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A42C0E" w:rsidRDefault="00A42C0E" w:rsidP="00A42C0E">
      <w:pPr>
        <w:jc w:val="center"/>
        <w:rPr>
          <w:rFonts w:ascii="Arial" w:hAnsi="Arial" w:cs="Arial"/>
          <w:b/>
          <w:bCs/>
          <w:color w:val="000000"/>
        </w:rPr>
      </w:pPr>
    </w:p>
    <w:p w:rsidR="00D2026C" w:rsidRPr="00B90654" w:rsidRDefault="00A42C0E" w:rsidP="00A42C0E">
      <w:pPr>
        <w:jc w:val="center"/>
        <w:rPr>
          <w:b/>
          <w:sz w:val="48"/>
        </w:rPr>
      </w:pPr>
      <w:r w:rsidRPr="00B90654">
        <w:rPr>
          <w:rFonts w:cs="Arial"/>
          <w:b/>
          <w:bCs/>
          <w:color w:val="000000"/>
          <w:sz w:val="48"/>
        </w:rPr>
        <w:t>Hloubkov</w:t>
      </w:r>
      <w:r w:rsidR="00554528">
        <w:rPr>
          <w:rFonts w:cs="Arial"/>
          <w:b/>
          <w:bCs/>
          <w:color w:val="000000"/>
          <w:sz w:val="48"/>
        </w:rPr>
        <w:t>é hodnocení řešených projektů v </w:t>
      </w:r>
      <w:r w:rsidRPr="00B90654">
        <w:rPr>
          <w:rFonts w:cs="Arial"/>
          <w:b/>
          <w:bCs/>
          <w:color w:val="000000"/>
          <w:sz w:val="48"/>
        </w:rPr>
        <w:t>Programu Centra kompetence</w:t>
      </w:r>
    </w:p>
    <w:p w:rsidR="003F1B2E" w:rsidRDefault="00D2026C">
      <w:pPr>
        <w:rPr>
          <w:b/>
        </w:rPr>
      </w:pPr>
      <w:r>
        <w:rPr>
          <w:b/>
        </w:rPr>
        <w:br w:type="page"/>
      </w:r>
    </w:p>
    <w:p w:rsidR="00C0289F" w:rsidRPr="00C0289F" w:rsidRDefault="00C0289F" w:rsidP="006F4A80">
      <w:pPr>
        <w:rPr>
          <w:b/>
          <w:sz w:val="32"/>
          <w:lang w:eastAsia="cs-CZ"/>
        </w:rPr>
      </w:pPr>
      <w:bookmarkStart w:id="0" w:name="_Ref536174488"/>
      <w:r w:rsidRPr="00C0289F">
        <w:rPr>
          <w:b/>
          <w:sz w:val="32"/>
          <w:lang w:eastAsia="cs-CZ"/>
        </w:rPr>
        <w:lastRenderedPageBreak/>
        <w:t>Úvod</w:t>
      </w:r>
    </w:p>
    <w:p w:rsidR="001F21D6" w:rsidRPr="001F21D6" w:rsidRDefault="001F21D6" w:rsidP="006F4A80">
      <w:pPr>
        <w:rPr>
          <w:rFonts w:ascii="Times New Roman" w:hAnsi="Times New Roman" w:cs="Times New Roman"/>
          <w:sz w:val="24"/>
          <w:szCs w:val="24"/>
          <w:lang w:eastAsia="cs-CZ"/>
        </w:rPr>
      </w:pPr>
      <w:r w:rsidRPr="001F21D6">
        <w:rPr>
          <w:lang w:eastAsia="cs-CZ"/>
        </w:rPr>
        <w:t>Tento materiál shrnuje hloubkové hodnocení řešených projektů (průběh, způsob, závěry), které</w:t>
      </w:r>
      <w:r w:rsidR="00554528">
        <w:rPr>
          <w:lang w:eastAsia="cs-CZ"/>
        </w:rPr>
        <w:t> </w:t>
      </w:r>
      <w:r w:rsidRPr="001F21D6">
        <w:rPr>
          <w:lang w:eastAsia="cs-CZ"/>
        </w:rPr>
        <w:t xml:space="preserve">provedla Technologická agentura ČR (TA ČR) u projektů podpořených v </w:t>
      </w:r>
      <w:r w:rsidR="00554528">
        <w:rPr>
          <w:lang w:eastAsia="cs-CZ"/>
        </w:rPr>
        <w:t>P</w:t>
      </w:r>
      <w:r w:rsidRPr="001F21D6">
        <w:rPr>
          <w:lang w:eastAsia="cs-CZ"/>
        </w:rPr>
        <w:t>rogramu Centra kompetence.</w:t>
      </w:r>
    </w:p>
    <w:p w:rsidR="001F21D6" w:rsidRPr="001F21D6" w:rsidRDefault="001F21D6" w:rsidP="006F4A80">
      <w:pPr>
        <w:rPr>
          <w:rFonts w:ascii="Times New Roman" w:hAnsi="Times New Roman" w:cs="Times New Roman"/>
          <w:sz w:val="24"/>
          <w:szCs w:val="24"/>
          <w:lang w:eastAsia="cs-CZ"/>
        </w:rPr>
      </w:pPr>
      <w:r w:rsidRPr="001F21D6">
        <w:rPr>
          <w:lang w:eastAsia="cs-CZ"/>
        </w:rPr>
        <w:t>Program Centra kompetence (CK) je zaměřen na podporu vzniku a činnosti center výzkumu, vývoje a</w:t>
      </w:r>
      <w:r w:rsidR="00554528">
        <w:rPr>
          <w:lang w:eastAsia="cs-CZ"/>
        </w:rPr>
        <w:t> </w:t>
      </w:r>
      <w:r w:rsidRPr="001F21D6">
        <w:rPr>
          <w:lang w:eastAsia="cs-CZ"/>
        </w:rPr>
        <w:t>inovací v progresivních oborech s vysokým aplikačním potenciálem a s perspektivou pro značný přínos k růstu konkurenceschopnosti Česk</w:t>
      </w:r>
      <w:r w:rsidR="007148B5">
        <w:rPr>
          <w:lang w:eastAsia="cs-CZ"/>
        </w:rPr>
        <w:t>é republiky</w:t>
      </w:r>
      <w:r w:rsidRPr="001F21D6">
        <w:rPr>
          <w:lang w:eastAsia="cs-CZ"/>
        </w:rPr>
        <w:t>. V 1. veřejné</w:t>
      </w:r>
      <w:r w:rsidR="00A405AE">
        <w:rPr>
          <w:lang w:eastAsia="cs-CZ"/>
        </w:rPr>
        <w:t xml:space="preserve"> soutěži (VS) bylo podpořeno 22 </w:t>
      </w:r>
      <w:r w:rsidRPr="001F21D6">
        <w:rPr>
          <w:lang w:eastAsia="cs-CZ"/>
        </w:rPr>
        <w:t>projektů z</w:t>
      </w:r>
      <w:r w:rsidR="00554528">
        <w:rPr>
          <w:lang w:eastAsia="cs-CZ"/>
        </w:rPr>
        <w:t> </w:t>
      </w:r>
      <w:r w:rsidRPr="001F21D6">
        <w:rPr>
          <w:lang w:eastAsia="cs-CZ"/>
        </w:rPr>
        <w:t xml:space="preserve">celkového počtu 128 podaných projektů. Ve 2. VS pak </w:t>
      </w:r>
      <w:r w:rsidR="00A405AE">
        <w:rPr>
          <w:lang w:eastAsia="cs-CZ"/>
        </w:rPr>
        <w:t>bylo podpořeno 12 projektů z 82 </w:t>
      </w:r>
      <w:r w:rsidRPr="001F21D6">
        <w:rPr>
          <w:lang w:eastAsia="cs-CZ"/>
        </w:rPr>
        <w:t xml:space="preserve">podaných projektů. </w:t>
      </w:r>
    </w:p>
    <w:p w:rsidR="001F21D6" w:rsidRPr="001F21D6" w:rsidRDefault="001F21D6" w:rsidP="006F4A80">
      <w:pPr>
        <w:rPr>
          <w:rFonts w:ascii="Times New Roman" w:hAnsi="Times New Roman" w:cs="Times New Roman"/>
          <w:sz w:val="24"/>
          <w:szCs w:val="24"/>
          <w:lang w:eastAsia="cs-CZ"/>
        </w:rPr>
      </w:pPr>
      <w:r w:rsidRPr="001F21D6">
        <w:rPr>
          <w:lang w:eastAsia="cs-CZ"/>
        </w:rPr>
        <w:t xml:space="preserve">Hloubkové průběžné (interim) hodnocení řešených projektů bylo Technologickou agenturou ČR provedeno dle platného znění Programu Centra kompetence. Cílem těchto hodnocení bylo vyhodnotit, zda realizované projekty naplňují strategickou výzkumnou agendu, cíle programu CK a podmínky poskytnutí podpory. Hodnoceny byly zejména způsob implementace strategické výzkumné agendy, dosažené výsledky </w:t>
      </w:r>
      <w:proofErr w:type="spellStart"/>
      <w:r w:rsidRPr="001F21D6">
        <w:rPr>
          <w:lang w:eastAsia="cs-CZ"/>
        </w:rPr>
        <w:t>VaV</w:t>
      </w:r>
      <w:proofErr w:type="spellEnd"/>
      <w:r w:rsidRPr="001F21D6">
        <w:rPr>
          <w:lang w:eastAsia="cs-CZ"/>
        </w:rPr>
        <w:t>, kvalita a intenzita spolupráce v rámci centra, schopnost získat další zdroje a</w:t>
      </w:r>
      <w:r w:rsidR="00554528">
        <w:rPr>
          <w:lang w:eastAsia="cs-CZ"/>
        </w:rPr>
        <w:t> </w:t>
      </w:r>
      <w:r w:rsidRPr="001F21D6">
        <w:rPr>
          <w:lang w:eastAsia="cs-CZ"/>
        </w:rPr>
        <w:t xml:space="preserve">schopnost aplikovat výsledky </w:t>
      </w:r>
      <w:proofErr w:type="spellStart"/>
      <w:r w:rsidRPr="001F21D6">
        <w:rPr>
          <w:lang w:eastAsia="cs-CZ"/>
        </w:rPr>
        <w:t>VaV</w:t>
      </w:r>
      <w:proofErr w:type="spellEnd"/>
      <w:r w:rsidRPr="001F21D6">
        <w:rPr>
          <w:lang w:eastAsia="cs-CZ"/>
        </w:rPr>
        <w:t xml:space="preserve"> v praxi. Výsledky hloubkového hodnocení pak byly promítnuty do</w:t>
      </w:r>
      <w:r w:rsidR="001611C6">
        <w:rPr>
          <w:lang w:eastAsia="cs-CZ"/>
        </w:rPr>
        <w:t> </w:t>
      </w:r>
      <w:r w:rsidRPr="001F21D6">
        <w:rPr>
          <w:lang w:eastAsia="cs-CZ"/>
        </w:rPr>
        <w:t>podpory činnosti center v dalších letech, kdy výše uznaných nákladů mohla být změněna až o 50 %. V</w:t>
      </w:r>
      <w:r w:rsidR="00554528">
        <w:rPr>
          <w:lang w:eastAsia="cs-CZ"/>
        </w:rPr>
        <w:t> </w:t>
      </w:r>
      <w:r w:rsidRPr="001F21D6">
        <w:rPr>
          <w:lang w:eastAsia="cs-CZ"/>
        </w:rPr>
        <w:t xml:space="preserve">případě zjištění jakýchkoliv nedostatků měli účastníci projektu prostor a povinnost tyto nedostatky odstranit a zapracovat doporučení vzešlá z tohoto hloubkového hodnocení. </w:t>
      </w:r>
    </w:p>
    <w:p w:rsidR="001F21D6" w:rsidRPr="001F21D6" w:rsidRDefault="001F21D6" w:rsidP="006F4A80">
      <w:pPr>
        <w:rPr>
          <w:rFonts w:ascii="Times New Roman" w:hAnsi="Times New Roman" w:cs="Times New Roman"/>
          <w:sz w:val="24"/>
          <w:szCs w:val="24"/>
          <w:lang w:eastAsia="cs-CZ"/>
        </w:rPr>
      </w:pPr>
      <w:r w:rsidRPr="001F21D6">
        <w:rPr>
          <w:lang w:eastAsia="cs-CZ"/>
        </w:rPr>
        <w:t>Hloubkové hodnocení projektů podpořených v 1. VS proběhlo v roce 2015.</w:t>
      </w:r>
      <w:r w:rsidR="00554528">
        <w:rPr>
          <w:lang w:eastAsia="cs-CZ"/>
        </w:rPr>
        <w:t xml:space="preserve"> </w:t>
      </w:r>
      <w:r w:rsidRPr="001F21D6">
        <w:rPr>
          <w:lang w:eastAsia="cs-CZ"/>
        </w:rPr>
        <w:t>Toto hodnocení bylo dvoufázové. Cílem 1. fáze bylo vyhodnocení dosavadního stavu, tedy dosažení cílů projektu a míru naplnění cílů programu. Součástí této fáze bylo:</w:t>
      </w:r>
    </w:p>
    <w:p w:rsidR="001F21D6" w:rsidRPr="001F21D6" w:rsidRDefault="001F21D6" w:rsidP="006F4A80">
      <w:pPr>
        <w:pStyle w:val="Odstavecseseznamem"/>
        <w:numPr>
          <w:ilvl w:val="0"/>
          <w:numId w:val="5"/>
        </w:numPr>
        <w:rPr>
          <w:lang w:eastAsia="cs-CZ"/>
        </w:rPr>
      </w:pPr>
      <w:r w:rsidRPr="001F21D6">
        <w:rPr>
          <w:lang w:eastAsia="cs-CZ"/>
        </w:rPr>
        <w:t xml:space="preserve">vytvoření/sepsání tzv. sebehodnotící zprávy projektu, </w:t>
      </w:r>
    </w:p>
    <w:p w:rsidR="001F21D6" w:rsidRPr="001F21D6" w:rsidRDefault="001F21D6" w:rsidP="006F4A80">
      <w:pPr>
        <w:pStyle w:val="Odstavecseseznamem"/>
        <w:numPr>
          <w:ilvl w:val="0"/>
          <w:numId w:val="5"/>
        </w:numPr>
        <w:rPr>
          <w:lang w:eastAsia="cs-CZ"/>
        </w:rPr>
      </w:pPr>
      <w:r w:rsidRPr="001F21D6">
        <w:rPr>
          <w:lang w:eastAsia="cs-CZ"/>
        </w:rPr>
        <w:t xml:space="preserve">zpráva kanceláře TA ČR, </w:t>
      </w:r>
    </w:p>
    <w:p w:rsidR="001F21D6" w:rsidRPr="001F21D6" w:rsidRDefault="001F21D6" w:rsidP="006F4A80">
      <w:pPr>
        <w:pStyle w:val="Odstavecseseznamem"/>
        <w:numPr>
          <w:ilvl w:val="0"/>
          <w:numId w:val="5"/>
        </w:numPr>
        <w:rPr>
          <w:lang w:eastAsia="cs-CZ"/>
        </w:rPr>
      </w:pPr>
      <w:r w:rsidRPr="001F21D6">
        <w:rPr>
          <w:lang w:eastAsia="cs-CZ"/>
        </w:rPr>
        <w:t xml:space="preserve">oponentské posudky, přičemž tyto posudky byly vypracovány domácím a zahraničním expertem, </w:t>
      </w:r>
    </w:p>
    <w:p w:rsidR="001F21D6" w:rsidRPr="001F21D6" w:rsidRDefault="001F21D6" w:rsidP="006F4A80">
      <w:pPr>
        <w:pStyle w:val="Odstavecseseznamem"/>
        <w:numPr>
          <w:ilvl w:val="0"/>
          <w:numId w:val="5"/>
        </w:numPr>
        <w:rPr>
          <w:lang w:eastAsia="cs-CZ"/>
        </w:rPr>
      </w:pPr>
      <w:r w:rsidRPr="001F21D6">
        <w:rPr>
          <w:lang w:eastAsia="cs-CZ"/>
        </w:rPr>
        <w:t>hodnocení Malé komise, která byla složena ze zpravodaje a dalšího člena expertní hodnotící komise (EHK), zástupce odběratele výsledků a odborníka na transfer technologií,</w:t>
      </w:r>
    </w:p>
    <w:p w:rsidR="001F21D6" w:rsidRPr="001F21D6" w:rsidRDefault="001F21D6" w:rsidP="006F4A80">
      <w:pPr>
        <w:pStyle w:val="Odstavecseseznamem"/>
        <w:numPr>
          <w:ilvl w:val="0"/>
          <w:numId w:val="5"/>
        </w:numPr>
        <w:rPr>
          <w:lang w:eastAsia="cs-CZ"/>
        </w:rPr>
      </w:pPr>
      <w:r w:rsidRPr="001F21D6">
        <w:rPr>
          <w:lang w:eastAsia="cs-CZ"/>
        </w:rPr>
        <w:t>hodnocení Rady programu,</w:t>
      </w:r>
    </w:p>
    <w:p w:rsidR="001F21D6" w:rsidRPr="006F4A80" w:rsidRDefault="001F21D6" w:rsidP="006F4A80">
      <w:pPr>
        <w:pStyle w:val="Odstavecseseznamem"/>
        <w:numPr>
          <w:ilvl w:val="0"/>
          <w:numId w:val="5"/>
        </w:numPr>
        <w:rPr>
          <w:lang w:eastAsia="cs-CZ"/>
        </w:rPr>
      </w:pPr>
      <w:r w:rsidRPr="001F21D6">
        <w:rPr>
          <w:lang w:eastAsia="cs-CZ"/>
        </w:rPr>
        <w:t xml:space="preserve">hodnocení předsednictva TA ČR. </w:t>
      </w:r>
    </w:p>
    <w:p w:rsidR="001F21D6" w:rsidRPr="001F21D6" w:rsidRDefault="001F21D6" w:rsidP="006F4A80">
      <w:pPr>
        <w:rPr>
          <w:rFonts w:ascii="Times New Roman" w:hAnsi="Times New Roman" w:cs="Times New Roman"/>
          <w:sz w:val="24"/>
          <w:szCs w:val="24"/>
          <w:lang w:eastAsia="cs-CZ"/>
        </w:rPr>
      </w:pPr>
      <w:r w:rsidRPr="001F21D6">
        <w:rPr>
          <w:lang w:eastAsia="cs-CZ"/>
        </w:rPr>
        <w:t>Výsledkem tohoto komplexního hodnocení byl protokol, který mimo jiné obsahoval  zařazení daného centra do jedné ze tří definovaných kategorií: Excelentní projekt; Pr</w:t>
      </w:r>
      <w:r w:rsidR="003B32D0">
        <w:rPr>
          <w:lang w:eastAsia="cs-CZ"/>
        </w:rPr>
        <w:t>ůměrný projekt s doporučením ke </w:t>
      </w:r>
      <w:r w:rsidRPr="001F21D6">
        <w:rPr>
          <w:lang w:eastAsia="cs-CZ"/>
        </w:rPr>
        <w:t>zlepšení; Podprůměrný projekt. V případě prvních dvou kategorií bylo umožněno  pokračování realizace projektů bez výhrad nebo s výhradami. Zařazení projektu do třetí kategorie by vedlo k</w:t>
      </w:r>
      <w:r w:rsidR="001611C6">
        <w:rPr>
          <w:lang w:eastAsia="cs-CZ"/>
        </w:rPr>
        <w:t> </w:t>
      </w:r>
      <w:r w:rsidRPr="001F21D6">
        <w:rPr>
          <w:lang w:eastAsia="cs-CZ"/>
        </w:rPr>
        <w:t xml:space="preserve">postupnému ukončení řešení daného projektu. </w:t>
      </w:r>
    </w:p>
    <w:p w:rsidR="001F21D6" w:rsidRPr="001F21D6" w:rsidRDefault="001F21D6" w:rsidP="006F4A80">
      <w:pPr>
        <w:rPr>
          <w:rFonts w:ascii="Times New Roman" w:hAnsi="Times New Roman" w:cs="Times New Roman"/>
          <w:sz w:val="24"/>
          <w:szCs w:val="24"/>
          <w:lang w:eastAsia="cs-CZ"/>
        </w:rPr>
      </w:pPr>
      <w:r w:rsidRPr="001F21D6">
        <w:rPr>
          <w:lang w:eastAsia="cs-CZ"/>
        </w:rPr>
        <w:t>Ve 2. fázi řešitel předložil návrh řešení projektu v dalším/následném období. Návrh reflektoval doporučení vyplývající z 1. fáze hodnocení. Tyto návrhy byly následně hodnoceny zpravodaji (kte</w:t>
      </w:r>
      <w:r w:rsidR="007148B5">
        <w:rPr>
          <w:lang w:eastAsia="cs-CZ"/>
        </w:rPr>
        <w:t>ří</w:t>
      </w:r>
      <w:r w:rsidR="001611C6">
        <w:rPr>
          <w:lang w:eastAsia="cs-CZ"/>
        </w:rPr>
        <w:t> </w:t>
      </w:r>
      <w:r w:rsidRPr="001F21D6">
        <w:rPr>
          <w:lang w:eastAsia="cs-CZ"/>
        </w:rPr>
        <w:t>j</w:t>
      </w:r>
      <w:r w:rsidR="007148B5">
        <w:rPr>
          <w:lang w:eastAsia="cs-CZ"/>
        </w:rPr>
        <w:t>sou</w:t>
      </w:r>
      <w:r w:rsidR="001611C6">
        <w:rPr>
          <w:lang w:eastAsia="cs-CZ"/>
        </w:rPr>
        <w:t> </w:t>
      </w:r>
      <w:r w:rsidRPr="001F21D6">
        <w:rPr>
          <w:lang w:eastAsia="cs-CZ"/>
        </w:rPr>
        <w:t>člen</w:t>
      </w:r>
      <w:r w:rsidR="007148B5">
        <w:rPr>
          <w:lang w:eastAsia="cs-CZ"/>
        </w:rPr>
        <w:t>y</w:t>
      </w:r>
      <w:r w:rsidRPr="001F21D6">
        <w:rPr>
          <w:lang w:eastAsia="cs-CZ"/>
        </w:rPr>
        <w:t xml:space="preserve"> Expertní hodnotící komise), Radou programu a předsednictvem TA ČR.</w:t>
      </w:r>
    </w:p>
    <w:p w:rsidR="001F21D6" w:rsidRPr="001F21D6" w:rsidRDefault="001F21D6" w:rsidP="006F4A80">
      <w:pPr>
        <w:rPr>
          <w:rFonts w:ascii="Times New Roman" w:hAnsi="Times New Roman" w:cs="Times New Roman"/>
          <w:sz w:val="24"/>
          <w:szCs w:val="24"/>
          <w:lang w:eastAsia="cs-CZ"/>
        </w:rPr>
      </w:pPr>
      <w:r w:rsidRPr="001F21D6">
        <w:rPr>
          <w:lang w:eastAsia="cs-CZ"/>
        </w:rPr>
        <w:lastRenderedPageBreak/>
        <w:t>Hodnocení projektů podpořených ve 2. VS se uskutečnilo v letech 2016 – 2017 a bylo provedeno v pěti fázích:  </w:t>
      </w:r>
    </w:p>
    <w:p w:rsidR="001F21D6" w:rsidRPr="001F21D6" w:rsidRDefault="001F21D6" w:rsidP="006F4A80">
      <w:pPr>
        <w:pStyle w:val="Odstavecseseznamem"/>
        <w:numPr>
          <w:ilvl w:val="0"/>
          <w:numId w:val="6"/>
        </w:numPr>
        <w:rPr>
          <w:lang w:eastAsia="cs-CZ"/>
        </w:rPr>
      </w:pPr>
      <w:r w:rsidRPr="001F21D6">
        <w:rPr>
          <w:lang w:eastAsia="cs-CZ"/>
        </w:rPr>
        <w:t>během 1. fáze bylo, s pomocí podkladů (stanovisko zpravodaj</w:t>
      </w:r>
      <w:r w:rsidR="003B32D0">
        <w:rPr>
          <w:lang w:eastAsia="cs-CZ"/>
        </w:rPr>
        <w:t>e k průběžné zprávě projektu za </w:t>
      </w:r>
      <w:r w:rsidRPr="001F21D6">
        <w:rPr>
          <w:lang w:eastAsia="cs-CZ"/>
        </w:rPr>
        <w:t xml:space="preserve">rok 2015 a čtvrtletní zprávy pověřeného konzultanta), připraveno jednání u příjemce podpory, </w:t>
      </w:r>
    </w:p>
    <w:p w:rsidR="001F21D6" w:rsidRPr="001F21D6" w:rsidRDefault="001F21D6" w:rsidP="006F4A80">
      <w:pPr>
        <w:pStyle w:val="Odstavecseseznamem"/>
        <w:numPr>
          <w:ilvl w:val="0"/>
          <w:numId w:val="6"/>
        </w:numPr>
        <w:rPr>
          <w:lang w:eastAsia="cs-CZ"/>
        </w:rPr>
      </w:pPr>
      <w:r w:rsidRPr="001F21D6">
        <w:rPr>
          <w:lang w:eastAsia="cs-CZ"/>
        </w:rPr>
        <w:t xml:space="preserve">ve 2. fázi proběhlo hodnocení tříčlenné Hodnotící komise (zpravodaj projektu a člen EHK, pověřený konzultant a člen Rady programu) v sídle příjemce podpory, </w:t>
      </w:r>
    </w:p>
    <w:p w:rsidR="001F21D6" w:rsidRPr="001F21D6" w:rsidRDefault="001F21D6" w:rsidP="006F4A80">
      <w:pPr>
        <w:pStyle w:val="Odstavecseseznamem"/>
        <w:numPr>
          <w:ilvl w:val="0"/>
          <w:numId w:val="6"/>
        </w:numPr>
        <w:rPr>
          <w:lang w:eastAsia="cs-CZ"/>
        </w:rPr>
      </w:pPr>
      <w:r w:rsidRPr="001F21D6">
        <w:rPr>
          <w:lang w:eastAsia="cs-CZ"/>
        </w:rPr>
        <w:t>v následující 3. fázi byly projekty monitorovány z hlediska zapracování doporučení z předchozí fáze, které proběhlo formou změnového řízení,</w:t>
      </w:r>
    </w:p>
    <w:p w:rsidR="001F21D6" w:rsidRPr="001F21D6" w:rsidRDefault="001F21D6" w:rsidP="006F4A80">
      <w:pPr>
        <w:pStyle w:val="Odstavecseseznamem"/>
        <w:numPr>
          <w:ilvl w:val="0"/>
          <w:numId w:val="6"/>
        </w:numPr>
        <w:rPr>
          <w:lang w:eastAsia="cs-CZ"/>
        </w:rPr>
      </w:pPr>
      <w:r w:rsidRPr="001F21D6">
        <w:rPr>
          <w:lang w:eastAsia="cs-CZ"/>
        </w:rPr>
        <w:t>cílem 4. fáze bylo posouzení, jak se centrům dařilo zapracovat doporučení ke zlepšení. Součástí této fáze byla řešitelem vypracovaná průběžná zpráva za ro</w:t>
      </w:r>
      <w:r w:rsidR="003B32D0">
        <w:rPr>
          <w:lang w:eastAsia="cs-CZ"/>
        </w:rPr>
        <w:t>k 2016, stanovisko zpravodaje k </w:t>
      </w:r>
      <w:r w:rsidRPr="001F21D6">
        <w:rPr>
          <w:lang w:eastAsia="cs-CZ"/>
        </w:rPr>
        <w:t>této zprávě, zpráva pověřeného konzultanta, která zhod</w:t>
      </w:r>
      <w:r w:rsidR="003B32D0">
        <w:rPr>
          <w:lang w:eastAsia="cs-CZ"/>
        </w:rPr>
        <w:t>notila zapracování doporučení a </w:t>
      </w:r>
      <w:r w:rsidRPr="001F21D6">
        <w:rPr>
          <w:lang w:eastAsia="cs-CZ"/>
        </w:rPr>
        <w:t xml:space="preserve">nakonec hodnocení samotné Hodnotící komise vycházející z předchozích zpráv, </w:t>
      </w:r>
    </w:p>
    <w:p w:rsidR="001F21D6" w:rsidRPr="006F4A80" w:rsidRDefault="001F21D6" w:rsidP="006F4A80">
      <w:pPr>
        <w:pStyle w:val="Odstavecseseznamem"/>
        <w:numPr>
          <w:ilvl w:val="0"/>
          <w:numId w:val="6"/>
        </w:numPr>
        <w:rPr>
          <w:lang w:eastAsia="cs-CZ"/>
        </w:rPr>
      </w:pPr>
      <w:r w:rsidRPr="001F21D6">
        <w:rPr>
          <w:lang w:eastAsia="cs-CZ"/>
        </w:rPr>
        <w:t>v poslední fázi předsednictvo TA ČR vydalo finální rozhodnutí. Výsledkem tak bylo pokračování činnosti centra bez nutnosti úprav; schválení navržených změn a uzavření dodatku smlouvy; snížení podpory pro další fázi řešení.</w:t>
      </w:r>
    </w:p>
    <w:p w:rsidR="003F526D" w:rsidRDefault="003F526D" w:rsidP="00107A64">
      <w:pPr>
        <w:rPr>
          <w:b/>
          <w:sz w:val="32"/>
          <w:lang w:eastAsia="cs-CZ"/>
        </w:rPr>
      </w:pPr>
    </w:p>
    <w:p w:rsidR="003F526D" w:rsidRDefault="003F526D" w:rsidP="003F526D">
      <w:pPr>
        <w:rPr>
          <w:lang w:eastAsia="cs-CZ"/>
        </w:rPr>
      </w:pPr>
      <w:r>
        <w:rPr>
          <w:lang w:eastAsia="cs-CZ"/>
        </w:rPr>
        <w:br w:type="page"/>
      </w:r>
    </w:p>
    <w:p w:rsidR="00C0289F" w:rsidRPr="002F60DC" w:rsidRDefault="002F60DC" w:rsidP="00107A64">
      <w:pPr>
        <w:rPr>
          <w:b/>
          <w:sz w:val="32"/>
          <w:lang w:eastAsia="cs-CZ"/>
        </w:rPr>
      </w:pPr>
      <w:r w:rsidRPr="002F60DC">
        <w:rPr>
          <w:b/>
          <w:sz w:val="32"/>
          <w:lang w:eastAsia="cs-CZ"/>
        </w:rPr>
        <w:lastRenderedPageBreak/>
        <w:t xml:space="preserve">Výsledky </w:t>
      </w:r>
      <w:r w:rsidR="0046502A">
        <w:rPr>
          <w:b/>
          <w:sz w:val="32"/>
          <w:lang w:eastAsia="cs-CZ"/>
        </w:rPr>
        <w:t xml:space="preserve">hloubkového </w:t>
      </w:r>
      <w:r w:rsidRPr="002F60DC">
        <w:rPr>
          <w:b/>
          <w:sz w:val="32"/>
          <w:lang w:eastAsia="cs-CZ"/>
        </w:rPr>
        <w:t>hodnocení projektů CK</w:t>
      </w:r>
    </w:p>
    <w:p w:rsidR="001F21D6" w:rsidRPr="001F21D6" w:rsidRDefault="001F21D6" w:rsidP="00107A64">
      <w:pPr>
        <w:rPr>
          <w:rFonts w:ascii="Times New Roman" w:hAnsi="Times New Roman" w:cs="Times New Roman"/>
          <w:sz w:val="24"/>
          <w:szCs w:val="24"/>
          <w:lang w:eastAsia="cs-CZ"/>
        </w:rPr>
      </w:pPr>
      <w:r w:rsidRPr="001F21D6">
        <w:rPr>
          <w:lang w:eastAsia="cs-CZ"/>
        </w:rPr>
        <w:t>Hodnocená kritéria se mírně lišila mezi jednotlivými veřejnými soutěžemi. Kompletní seznam hodnocených kritérií a jejich relevanci pro konkrétní ve</w:t>
      </w:r>
      <w:r w:rsidR="006F4A80">
        <w:rPr>
          <w:lang w:eastAsia="cs-CZ"/>
        </w:rPr>
        <w:t xml:space="preserve">řejnou soutěž naleznete v </w:t>
      </w:r>
      <w:r w:rsidR="006F4A80">
        <w:rPr>
          <w:lang w:eastAsia="cs-CZ"/>
        </w:rPr>
        <w:fldChar w:fldCharType="begin"/>
      </w:r>
      <w:r w:rsidR="006F4A80">
        <w:rPr>
          <w:lang w:eastAsia="cs-CZ"/>
        </w:rPr>
        <w:instrText xml:space="preserve"> REF _Ref781921 \h </w:instrText>
      </w:r>
      <w:r w:rsidR="006F4A80">
        <w:rPr>
          <w:lang w:eastAsia="cs-CZ"/>
        </w:rPr>
      </w:r>
      <w:r w:rsidR="006F4A80">
        <w:rPr>
          <w:lang w:eastAsia="cs-CZ"/>
        </w:rPr>
        <w:fldChar w:fldCharType="separate"/>
      </w:r>
      <w:r w:rsidR="006F4A80">
        <w:t xml:space="preserve">Tab. </w:t>
      </w:r>
      <w:r w:rsidR="006F4A80">
        <w:rPr>
          <w:noProof/>
        </w:rPr>
        <w:t>1</w:t>
      </w:r>
      <w:r w:rsidR="006F4A80">
        <w:rPr>
          <w:lang w:eastAsia="cs-CZ"/>
        </w:rPr>
        <w:fldChar w:fldCharType="end"/>
      </w:r>
      <w:r w:rsidRPr="001F21D6">
        <w:rPr>
          <w:lang w:eastAsia="cs-CZ"/>
        </w:rPr>
        <w:t>.</w:t>
      </w:r>
    </w:p>
    <w:p w:rsidR="008609E8" w:rsidRDefault="008609E8" w:rsidP="00E1593B">
      <w:pPr>
        <w:pStyle w:val="Titulek"/>
        <w:keepNext/>
      </w:pPr>
      <w:bookmarkStart w:id="1" w:name="_Ref781921"/>
      <w:bookmarkStart w:id="2" w:name="_Toc860525"/>
      <w:r>
        <w:t xml:space="preserve">Tab. </w:t>
      </w:r>
      <w:r w:rsidR="004D0E45">
        <w:fldChar w:fldCharType="begin"/>
      </w:r>
      <w:r w:rsidR="004D0E45">
        <w:instrText xml:space="preserve"> SEQ Tab. \* ARABIC </w:instrText>
      </w:r>
      <w:r w:rsidR="004D0E45">
        <w:fldChar w:fldCharType="separate"/>
      </w:r>
      <w:r>
        <w:rPr>
          <w:noProof/>
        </w:rPr>
        <w:t>1</w:t>
      </w:r>
      <w:r w:rsidR="004D0E45">
        <w:rPr>
          <w:noProof/>
        </w:rPr>
        <w:fldChar w:fldCharType="end"/>
      </w:r>
      <w:bookmarkEnd w:id="0"/>
      <w:bookmarkEnd w:id="1"/>
      <w:r>
        <w:t>: Kritéria hodnocení podle VS</w:t>
      </w:r>
      <w:bookmarkEnd w:id="2"/>
    </w:p>
    <w:tbl>
      <w:tblPr>
        <w:tblStyle w:val="Mkatabulky"/>
        <w:tblW w:w="5000" w:type="pct"/>
        <w:tblLayout w:type="fixed"/>
        <w:tblLook w:val="04A0" w:firstRow="1" w:lastRow="0" w:firstColumn="1" w:lastColumn="0" w:noHBand="0" w:noVBand="1"/>
      </w:tblPr>
      <w:tblGrid>
        <w:gridCol w:w="7338"/>
        <w:gridCol w:w="1257"/>
        <w:gridCol w:w="1259"/>
      </w:tblGrid>
      <w:tr w:rsidR="008609E8" w:rsidRPr="003A5153" w:rsidTr="00A405AE">
        <w:trPr>
          <w:trHeight w:val="300"/>
        </w:trPr>
        <w:tc>
          <w:tcPr>
            <w:tcW w:w="3723" w:type="pct"/>
            <w:shd w:val="clear" w:color="auto" w:fill="F03741"/>
            <w:noWrap/>
            <w:hideMark/>
          </w:tcPr>
          <w:p w:rsidR="008609E8" w:rsidRPr="00A05933" w:rsidRDefault="008609E8" w:rsidP="00A05933">
            <w:pPr>
              <w:pStyle w:val="Zpat1"/>
              <w:rPr>
                <w:b/>
                <w:color w:val="FFFFFF" w:themeColor="background1"/>
                <w:lang w:eastAsia="cs-CZ"/>
              </w:rPr>
            </w:pPr>
            <w:r w:rsidRPr="00A05933">
              <w:rPr>
                <w:b/>
                <w:color w:val="FFFFFF" w:themeColor="background1"/>
                <w:lang w:eastAsia="cs-CZ"/>
              </w:rPr>
              <w:t>Kritéria hodnocení</w:t>
            </w:r>
          </w:p>
        </w:tc>
        <w:tc>
          <w:tcPr>
            <w:tcW w:w="638" w:type="pct"/>
            <w:shd w:val="clear" w:color="auto" w:fill="F03741"/>
            <w:noWrap/>
            <w:hideMark/>
          </w:tcPr>
          <w:p w:rsidR="008609E8" w:rsidRPr="00A05933" w:rsidRDefault="00A405AE" w:rsidP="00C37B2D">
            <w:pPr>
              <w:pStyle w:val="Zpat1"/>
              <w:jc w:val="center"/>
              <w:rPr>
                <w:b/>
                <w:color w:val="FFFFFF" w:themeColor="background1"/>
                <w:lang w:eastAsia="cs-CZ"/>
              </w:rPr>
            </w:pPr>
            <w:r>
              <w:rPr>
                <w:b/>
                <w:color w:val="FFFFFF" w:themeColor="background1"/>
                <w:lang w:eastAsia="cs-CZ"/>
              </w:rPr>
              <w:t xml:space="preserve">Relevance </w:t>
            </w:r>
            <w:r w:rsidR="008609E8" w:rsidRPr="00A05933">
              <w:rPr>
                <w:b/>
                <w:color w:val="FFFFFF" w:themeColor="background1"/>
                <w:lang w:eastAsia="cs-CZ"/>
              </w:rPr>
              <w:t>TE01</w:t>
            </w:r>
          </w:p>
        </w:tc>
        <w:tc>
          <w:tcPr>
            <w:tcW w:w="639" w:type="pct"/>
            <w:shd w:val="clear" w:color="auto" w:fill="F03741"/>
            <w:noWrap/>
            <w:hideMark/>
          </w:tcPr>
          <w:p w:rsidR="008609E8" w:rsidRPr="00A05933" w:rsidRDefault="00A405AE" w:rsidP="00C37B2D">
            <w:pPr>
              <w:pStyle w:val="Zpat1"/>
              <w:jc w:val="center"/>
              <w:rPr>
                <w:b/>
                <w:color w:val="FFFFFF" w:themeColor="background1"/>
                <w:lang w:eastAsia="cs-CZ"/>
              </w:rPr>
            </w:pPr>
            <w:r>
              <w:rPr>
                <w:b/>
                <w:color w:val="FFFFFF" w:themeColor="background1"/>
                <w:lang w:eastAsia="cs-CZ"/>
              </w:rPr>
              <w:t xml:space="preserve">Relevance </w:t>
            </w:r>
            <w:r w:rsidR="008609E8" w:rsidRPr="00A05933">
              <w:rPr>
                <w:b/>
                <w:color w:val="FFFFFF" w:themeColor="background1"/>
                <w:lang w:eastAsia="cs-CZ"/>
              </w:rPr>
              <w:t>TE02</w:t>
            </w:r>
          </w:p>
        </w:tc>
      </w:tr>
      <w:tr w:rsidR="008609E8" w:rsidRPr="003A5153" w:rsidTr="00A405AE">
        <w:trPr>
          <w:trHeight w:val="300"/>
        </w:trPr>
        <w:tc>
          <w:tcPr>
            <w:tcW w:w="3723" w:type="pct"/>
            <w:shd w:val="clear" w:color="auto" w:fill="D9D9D9" w:themeFill="background1" w:themeFillShade="D9"/>
            <w:noWrap/>
            <w:hideMark/>
          </w:tcPr>
          <w:p w:rsidR="008609E8" w:rsidRPr="00C37B2D" w:rsidRDefault="008609E8" w:rsidP="00A05933">
            <w:pPr>
              <w:pStyle w:val="Zpat1"/>
              <w:rPr>
                <w:rFonts w:cs="Arial"/>
                <w:lang w:eastAsia="cs-CZ"/>
              </w:rPr>
            </w:pPr>
            <w:r w:rsidRPr="00C37B2D">
              <w:rPr>
                <w:rFonts w:cs="Arial"/>
                <w:lang w:eastAsia="cs-CZ"/>
              </w:rPr>
              <w:t xml:space="preserve">Jaký je způsob implementace Strategické výzkumné agendy (SVA)? </w:t>
            </w:r>
          </w:p>
        </w:tc>
        <w:tc>
          <w:tcPr>
            <w:tcW w:w="638"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c>
          <w:tcPr>
            <w:tcW w:w="639"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r>
      <w:tr w:rsidR="008609E8" w:rsidRPr="003A5153" w:rsidTr="00A405AE">
        <w:trPr>
          <w:trHeight w:val="300"/>
        </w:trPr>
        <w:tc>
          <w:tcPr>
            <w:tcW w:w="3723" w:type="pct"/>
            <w:noWrap/>
            <w:hideMark/>
          </w:tcPr>
          <w:p w:rsidR="008609E8" w:rsidRPr="00C37B2D" w:rsidRDefault="008609E8" w:rsidP="00A05933">
            <w:pPr>
              <w:pStyle w:val="Zpat1"/>
              <w:rPr>
                <w:rFonts w:cs="Arial"/>
                <w:lang w:eastAsia="cs-CZ"/>
              </w:rPr>
            </w:pPr>
            <w:r w:rsidRPr="00C37B2D">
              <w:rPr>
                <w:rFonts w:cs="Arial"/>
                <w:lang w:eastAsia="cs-CZ"/>
              </w:rPr>
              <w:t>Podařilo se nastavit podmínky pro vysoce účinnou dlouhodobou spolupráci výzkumných organizací a podniků v rámci Centra i mimo něj?</w:t>
            </w:r>
          </w:p>
        </w:tc>
        <w:tc>
          <w:tcPr>
            <w:tcW w:w="638"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c>
          <w:tcPr>
            <w:tcW w:w="639"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r>
      <w:tr w:rsidR="008609E8" w:rsidRPr="003A5153" w:rsidTr="00A405AE">
        <w:trPr>
          <w:trHeight w:val="300"/>
        </w:trPr>
        <w:tc>
          <w:tcPr>
            <w:tcW w:w="3723" w:type="pct"/>
            <w:shd w:val="clear" w:color="auto" w:fill="D9D9D9" w:themeFill="background1" w:themeFillShade="D9"/>
            <w:noWrap/>
            <w:hideMark/>
          </w:tcPr>
          <w:p w:rsidR="008609E8" w:rsidRPr="00C37B2D" w:rsidRDefault="008609E8" w:rsidP="00A05933">
            <w:pPr>
              <w:pStyle w:val="Zpat1"/>
              <w:rPr>
                <w:rFonts w:cs="Arial"/>
                <w:lang w:eastAsia="cs-CZ"/>
              </w:rPr>
            </w:pPr>
            <w:r w:rsidRPr="00C37B2D">
              <w:rPr>
                <w:rFonts w:cs="Arial"/>
                <w:lang w:eastAsia="cs-CZ"/>
              </w:rPr>
              <w:t>Přispělo Centrum k  posílení interdisciplinarity výzkumu a vývoje?</w:t>
            </w:r>
          </w:p>
        </w:tc>
        <w:tc>
          <w:tcPr>
            <w:tcW w:w="638"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c>
          <w:tcPr>
            <w:tcW w:w="639"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r>
      <w:tr w:rsidR="008609E8" w:rsidRPr="003A5153" w:rsidTr="00A405AE">
        <w:trPr>
          <w:trHeight w:val="300"/>
        </w:trPr>
        <w:tc>
          <w:tcPr>
            <w:tcW w:w="3723" w:type="pct"/>
            <w:noWrap/>
            <w:hideMark/>
          </w:tcPr>
          <w:p w:rsidR="008609E8" w:rsidRPr="00C37B2D" w:rsidRDefault="008609E8" w:rsidP="00A05933">
            <w:pPr>
              <w:pStyle w:val="Zpat1"/>
              <w:rPr>
                <w:rFonts w:cs="Arial"/>
                <w:lang w:eastAsia="cs-CZ"/>
              </w:rPr>
            </w:pPr>
            <w:r w:rsidRPr="00C37B2D">
              <w:rPr>
                <w:rFonts w:cs="Arial"/>
                <w:lang w:eastAsia="cs-CZ"/>
              </w:rPr>
              <w:t>Má centrum a v něm prováděný výzkum mezinárodní přesah?</w:t>
            </w:r>
          </w:p>
        </w:tc>
        <w:tc>
          <w:tcPr>
            <w:tcW w:w="638"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c>
          <w:tcPr>
            <w:tcW w:w="639"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r>
      <w:tr w:rsidR="008609E8" w:rsidRPr="003A5153" w:rsidTr="00A405AE">
        <w:trPr>
          <w:trHeight w:val="300"/>
        </w:trPr>
        <w:tc>
          <w:tcPr>
            <w:tcW w:w="3723" w:type="pct"/>
            <w:shd w:val="clear" w:color="auto" w:fill="D9D9D9" w:themeFill="background1" w:themeFillShade="D9"/>
            <w:noWrap/>
            <w:hideMark/>
          </w:tcPr>
          <w:p w:rsidR="008609E8" w:rsidRPr="00C37B2D" w:rsidRDefault="008609E8" w:rsidP="00A05933">
            <w:pPr>
              <w:pStyle w:val="Zpat1"/>
              <w:rPr>
                <w:rFonts w:cs="Arial"/>
                <w:lang w:eastAsia="cs-CZ"/>
              </w:rPr>
            </w:pPr>
            <w:r w:rsidRPr="00C37B2D">
              <w:rPr>
                <w:rFonts w:cs="Arial"/>
                <w:lang w:eastAsia="cs-CZ"/>
              </w:rPr>
              <w:t>Dosáhlo Centrum v hodnoceném období unikátních a vysoce odborných výsledků?</w:t>
            </w:r>
          </w:p>
        </w:tc>
        <w:tc>
          <w:tcPr>
            <w:tcW w:w="638"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c>
          <w:tcPr>
            <w:tcW w:w="639"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r>
      <w:tr w:rsidR="008609E8" w:rsidRPr="003A5153" w:rsidTr="00A405AE">
        <w:trPr>
          <w:trHeight w:val="300"/>
        </w:trPr>
        <w:tc>
          <w:tcPr>
            <w:tcW w:w="3723" w:type="pct"/>
            <w:noWrap/>
            <w:hideMark/>
          </w:tcPr>
          <w:p w:rsidR="008609E8" w:rsidRPr="00C37B2D" w:rsidRDefault="008609E8" w:rsidP="00A05933">
            <w:pPr>
              <w:pStyle w:val="Zpat1"/>
              <w:rPr>
                <w:rFonts w:cs="Arial"/>
                <w:lang w:eastAsia="cs-CZ"/>
              </w:rPr>
            </w:pPr>
            <w:r w:rsidRPr="00C37B2D">
              <w:rPr>
                <w:rFonts w:cs="Arial"/>
                <w:lang w:eastAsia="cs-CZ"/>
              </w:rPr>
              <w:t>Přispělo Centrum k přenosu výsledků výzkumu do praxe a ke komerčnímu využití?</w:t>
            </w:r>
          </w:p>
        </w:tc>
        <w:tc>
          <w:tcPr>
            <w:tcW w:w="638"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c>
          <w:tcPr>
            <w:tcW w:w="639"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r>
      <w:tr w:rsidR="008609E8" w:rsidRPr="003A5153" w:rsidTr="00A405AE">
        <w:trPr>
          <w:trHeight w:val="300"/>
        </w:trPr>
        <w:tc>
          <w:tcPr>
            <w:tcW w:w="3723" w:type="pct"/>
            <w:shd w:val="clear" w:color="auto" w:fill="D9D9D9" w:themeFill="background1" w:themeFillShade="D9"/>
            <w:noWrap/>
            <w:hideMark/>
          </w:tcPr>
          <w:p w:rsidR="008609E8" w:rsidRPr="00C37B2D" w:rsidRDefault="008609E8" w:rsidP="00A05933">
            <w:pPr>
              <w:pStyle w:val="Zpat1"/>
              <w:rPr>
                <w:rFonts w:cs="Arial"/>
                <w:lang w:eastAsia="cs-CZ"/>
              </w:rPr>
            </w:pPr>
            <w:r w:rsidRPr="00C37B2D">
              <w:rPr>
                <w:rFonts w:cs="Arial"/>
                <w:lang w:eastAsia="cs-CZ"/>
              </w:rPr>
              <w:t>Přispělo centrum, resp. má potenciál v horizontu 10 let přispět, k plnění cílů programu</w:t>
            </w:r>
            <w:r w:rsidR="00A405AE">
              <w:rPr>
                <w:rFonts w:cs="Arial"/>
                <w:lang w:eastAsia="cs-CZ"/>
              </w:rPr>
              <w:t xml:space="preserve"> </w:t>
            </w:r>
            <w:r w:rsidRPr="00C37B2D">
              <w:rPr>
                <w:rFonts w:cs="Arial"/>
                <w:lang w:eastAsia="cs-CZ"/>
              </w:rPr>
              <w:t>a ke zvýšení konkurenceschopnosti ČR?</w:t>
            </w:r>
          </w:p>
        </w:tc>
        <w:tc>
          <w:tcPr>
            <w:tcW w:w="638"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c>
          <w:tcPr>
            <w:tcW w:w="639"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NE</w:t>
            </w:r>
          </w:p>
        </w:tc>
      </w:tr>
      <w:tr w:rsidR="008609E8" w:rsidRPr="003A5153" w:rsidTr="00A405AE">
        <w:trPr>
          <w:trHeight w:val="300"/>
        </w:trPr>
        <w:tc>
          <w:tcPr>
            <w:tcW w:w="3723" w:type="pct"/>
            <w:noWrap/>
            <w:hideMark/>
          </w:tcPr>
          <w:p w:rsidR="008609E8" w:rsidRPr="00C37B2D" w:rsidRDefault="008609E8" w:rsidP="00A05933">
            <w:pPr>
              <w:pStyle w:val="Zpat1"/>
              <w:rPr>
                <w:rFonts w:cs="Arial"/>
                <w:lang w:eastAsia="cs-CZ"/>
              </w:rPr>
            </w:pPr>
            <w:r w:rsidRPr="00C37B2D">
              <w:rPr>
                <w:rFonts w:cs="Arial"/>
                <w:lang w:eastAsia="cs-CZ"/>
              </w:rPr>
              <w:t>Jaká je úroveň zapojení mladých výzkumných pracovníků a jejich výsledků v rámci Centra?</w:t>
            </w:r>
          </w:p>
        </w:tc>
        <w:tc>
          <w:tcPr>
            <w:tcW w:w="638"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c>
          <w:tcPr>
            <w:tcW w:w="639"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r>
      <w:tr w:rsidR="008609E8" w:rsidRPr="003A5153" w:rsidTr="00A405AE">
        <w:trPr>
          <w:trHeight w:val="300"/>
        </w:trPr>
        <w:tc>
          <w:tcPr>
            <w:tcW w:w="3723" w:type="pct"/>
            <w:shd w:val="clear" w:color="auto" w:fill="D9D9D9" w:themeFill="background1" w:themeFillShade="D9"/>
            <w:noWrap/>
            <w:hideMark/>
          </w:tcPr>
          <w:p w:rsidR="008609E8" w:rsidRPr="00C37B2D" w:rsidRDefault="008609E8" w:rsidP="00A05933">
            <w:pPr>
              <w:pStyle w:val="Zpat1"/>
              <w:rPr>
                <w:rFonts w:cs="Arial"/>
                <w:lang w:eastAsia="cs-CZ"/>
              </w:rPr>
            </w:pPr>
            <w:r w:rsidRPr="00C37B2D">
              <w:rPr>
                <w:rFonts w:cs="Arial"/>
                <w:lang w:eastAsia="cs-CZ"/>
              </w:rPr>
              <w:t>Dokázalo centrum získat další finanční prostředky na synergické aktivity spojené s cíli Centra?</w:t>
            </w:r>
          </w:p>
        </w:tc>
        <w:tc>
          <w:tcPr>
            <w:tcW w:w="638"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c>
          <w:tcPr>
            <w:tcW w:w="639"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r>
      <w:tr w:rsidR="008609E8" w:rsidRPr="003A5153" w:rsidTr="00A405AE">
        <w:trPr>
          <w:trHeight w:val="300"/>
        </w:trPr>
        <w:tc>
          <w:tcPr>
            <w:tcW w:w="3723" w:type="pct"/>
            <w:noWrap/>
            <w:hideMark/>
          </w:tcPr>
          <w:p w:rsidR="008609E8" w:rsidRPr="00C37B2D" w:rsidRDefault="008609E8" w:rsidP="00A05933">
            <w:pPr>
              <w:pStyle w:val="Zpat1"/>
              <w:rPr>
                <w:rFonts w:cs="Arial"/>
                <w:lang w:eastAsia="cs-CZ"/>
              </w:rPr>
            </w:pPr>
            <w:r w:rsidRPr="00C37B2D">
              <w:rPr>
                <w:rFonts w:cs="Arial"/>
                <w:lang w:eastAsia="cs-CZ"/>
              </w:rPr>
              <w:t>Byly dosavadní finanční výdaje Center vynakládány efektivně?</w:t>
            </w:r>
          </w:p>
        </w:tc>
        <w:tc>
          <w:tcPr>
            <w:tcW w:w="638"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c>
          <w:tcPr>
            <w:tcW w:w="639"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NE</w:t>
            </w:r>
          </w:p>
        </w:tc>
      </w:tr>
      <w:tr w:rsidR="008609E8" w:rsidRPr="003A5153" w:rsidTr="00A405AE">
        <w:trPr>
          <w:trHeight w:val="315"/>
        </w:trPr>
        <w:tc>
          <w:tcPr>
            <w:tcW w:w="3723" w:type="pct"/>
            <w:shd w:val="clear" w:color="auto" w:fill="D9D9D9" w:themeFill="background1" w:themeFillShade="D9"/>
            <w:noWrap/>
            <w:hideMark/>
          </w:tcPr>
          <w:p w:rsidR="008609E8" w:rsidRPr="00C37B2D" w:rsidRDefault="008609E8" w:rsidP="00A05933">
            <w:pPr>
              <w:pStyle w:val="Zpat1"/>
              <w:rPr>
                <w:rFonts w:cs="Arial"/>
                <w:lang w:eastAsia="cs-CZ"/>
              </w:rPr>
            </w:pPr>
            <w:r w:rsidRPr="00C37B2D">
              <w:rPr>
                <w:rFonts w:cs="Arial"/>
                <w:lang w:eastAsia="cs-CZ"/>
              </w:rPr>
              <w:t xml:space="preserve">Je připravená a propracovaná strategie Centra v souvislosti s budoucím režimem podpory? </w:t>
            </w:r>
          </w:p>
        </w:tc>
        <w:tc>
          <w:tcPr>
            <w:tcW w:w="638"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c>
          <w:tcPr>
            <w:tcW w:w="639" w:type="pct"/>
            <w:shd w:val="clear" w:color="auto" w:fill="D9D9D9" w:themeFill="background1" w:themeFillShade="D9"/>
            <w:noWrap/>
            <w:vAlign w:val="center"/>
            <w:hideMark/>
          </w:tcPr>
          <w:p w:rsidR="008609E8" w:rsidRPr="00C37B2D" w:rsidRDefault="008609E8" w:rsidP="00C37B2D">
            <w:pPr>
              <w:pStyle w:val="Zpat1"/>
              <w:jc w:val="center"/>
              <w:rPr>
                <w:rFonts w:cs="Arial"/>
                <w:lang w:eastAsia="cs-CZ"/>
              </w:rPr>
            </w:pPr>
            <w:r w:rsidRPr="00C37B2D">
              <w:rPr>
                <w:rFonts w:cs="Arial"/>
                <w:lang w:eastAsia="cs-CZ"/>
              </w:rPr>
              <w:t>NE</w:t>
            </w:r>
          </w:p>
        </w:tc>
      </w:tr>
      <w:tr w:rsidR="008609E8" w:rsidRPr="003A5153" w:rsidTr="00A405AE">
        <w:trPr>
          <w:trHeight w:val="600"/>
        </w:trPr>
        <w:tc>
          <w:tcPr>
            <w:tcW w:w="3723" w:type="pct"/>
            <w:hideMark/>
          </w:tcPr>
          <w:p w:rsidR="008609E8" w:rsidRPr="00C37B2D" w:rsidRDefault="008609E8" w:rsidP="00A05933">
            <w:pPr>
              <w:pStyle w:val="Zpat1"/>
              <w:rPr>
                <w:rFonts w:cs="Arial"/>
                <w:lang w:eastAsia="cs-CZ"/>
              </w:rPr>
            </w:pPr>
            <w:r w:rsidRPr="00C37B2D">
              <w:rPr>
                <w:rFonts w:cs="Arial"/>
                <w:lang w:eastAsia="cs-CZ"/>
              </w:rPr>
              <w:t>Má Centrum potenciál pokračovat ve své činnosti i po ukončení udržitelnosti,</w:t>
            </w:r>
            <w:r w:rsidR="00E90AD1">
              <w:rPr>
                <w:rFonts w:cs="Arial"/>
                <w:lang w:eastAsia="cs-CZ"/>
              </w:rPr>
              <w:br/>
            </w:r>
            <w:r w:rsidRPr="00C37B2D">
              <w:rPr>
                <w:rFonts w:cs="Arial"/>
                <w:lang w:eastAsia="cs-CZ"/>
              </w:rPr>
              <w:t>např. v jiném režimu podpory, a jsou činěny aktivní kroky k naplnění tohoto potenciálu?</w:t>
            </w:r>
          </w:p>
        </w:tc>
        <w:tc>
          <w:tcPr>
            <w:tcW w:w="638"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NE</w:t>
            </w:r>
          </w:p>
        </w:tc>
        <w:tc>
          <w:tcPr>
            <w:tcW w:w="639" w:type="pct"/>
            <w:noWrap/>
            <w:vAlign w:val="center"/>
            <w:hideMark/>
          </w:tcPr>
          <w:p w:rsidR="008609E8" w:rsidRPr="00C37B2D" w:rsidRDefault="008609E8" w:rsidP="00C37B2D">
            <w:pPr>
              <w:pStyle w:val="Zpat1"/>
              <w:jc w:val="center"/>
              <w:rPr>
                <w:rFonts w:cs="Arial"/>
                <w:lang w:eastAsia="cs-CZ"/>
              </w:rPr>
            </w:pPr>
            <w:r w:rsidRPr="00C37B2D">
              <w:rPr>
                <w:rFonts w:cs="Arial"/>
                <w:lang w:eastAsia="cs-CZ"/>
              </w:rPr>
              <w:t>ANO</w:t>
            </w:r>
          </w:p>
        </w:tc>
      </w:tr>
    </w:tbl>
    <w:p w:rsidR="006F4A80" w:rsidRPr="00C033BB" w:rsidRDefault="00E1593B" w:rsidP="00C37B2D">
      <w:r w:rsidRPr="00E1593B">
        <w:t>Jednotlivá kritéria byla hodnocena na čtyřbodové škále, v jednom případě pak na tříbodové škále.</w:t>
      </w:r>
      <w:r w:rsidR="00E90AD1">
        <w:br/>
      </w:r>
      <w:r w:rsidRPr="00E1593B">
        <w:t>V případě 1. VS se jednalo o hodnocení oponentů a Malé komise. Hodnocení podle těchto kritérií</w:t>
      </w:r>
      <w:r w:rsidR="00646BBA">
        <w:br/>
      </w:r>
      <w:r w:rsidRPr="00E1593B">
        <w:t xml:space="preserve">ve 2. VS pak prováděla Hodnotící komise. Přehled kritérií včetně hodnocení komisemi, dle jednotlivých veřejných soutěží, je uveden </w:t>
      </w:r>
      <w:r w:rsidR="002D3E49">
        <w:t xml:space="preserve">níže </w:t>
      </w:r>
      <w:r w:rsidRPr="00E1593B">
        <w:t>v</w:t>
      </w:r>
      <w:r w:rsidR="00C37B2D">
        <w:t xml:space="preserve"> </w:t>
      </w:r>
      <w:r w:rsidR="00B13631">
        <w:fldChar w:fldCharType="begin"/>
      </w:r>
      <w:r w:rsidR="00B13631">
        <w:instrText xml:space="preserve"> REF _Ref850279 \h </w:instrText>
      </w:r>
      <w:r w:rsidR="00B13631">
        <w:fldChar w:fldCharType="separate"/>
      </w:r>
      <w:r w:rsidR="00B13631" w:rsidRPr="00B85647">
        <w:t xml:space="preserve">Tab. </w:t>
      </w:r>
      <w:r w:rsidR="00B13631">
        <w:rPr>
          <w:noProof/>
        </w:rPr>
        <w:t>3</w:t>
      </w:r>
      <w:r w:rsidR="00B13631">
        <w:fldChar w:fldCharType="end"/>
      </w:r>
      <w:r w:rsidR="00A809D0">
        <w:t>‒</w:t>
      </w:r>
      <w:r w:rsidR="00B13631">
        <w:fldChar w:fldCharType="begin"/>
      </w:r>
      <w:r w:rsidR="00B13631">
        <w:instrText xml:space="preserve"> REF _Ref850281 \h </w:instrText>
      </w:r>
      <w:r w:rsidR="00B13631">
        <w:fldChar w:fldCharType="separate"/>
      </w:r>
      <w:r w:rsidR="00237275">
        <w:rPr>
          <w:noProof/>
        </w:rPr>
        <w:t>14</w:t>
      </w:r>
      <w:r w:rsidR="00B13631">
        <w:fldChar w:fldCharType="end"/>
      </w:r>
      <w:r w:rsidR="00A809D0">
        <w:t>.</w:t>
      </w:r>
    </w:p>
    <w:p w:rsidR="00C033BB" w:rsidRDefault="00C033BB" w:rsidP="00C033BB">
      <w:bookmarkStart w:id="3" w:name="_Ref536188870"/>
      <w:r>
        <w:t>Velmi pozitivně byl hodnocen způsob implementace SVA. Implementace SVA téměř všech (33) projektů byla v tomto kritériu hodnocena jako vynikající nebo v</w:t>
      </w:r>
      <w:r w:rsidR="003B32D0">
        <w:t xml:space="preserve">elmi dobrá. Většině projektů </w:t>
      </w:r>
      <w:bookmarkStart w:id="4" w:name="_GoBack"/>
      <w:bookmarkEnd w:id="4"/>
      <w:r w:rsidR="003B32D0">
        <w:lastRenderedPageBreak/>
        <w:t>se </w:t>
      </w:r>
      <w:r>
        <w:t>podařilo nastavit podmínky</w:t>
      </w:r>
      <w:r w:rsidR="00454134">
        <w:rPr>
          <w:rStyle w:val="Znakapoznpodarou"/>
        </w:rPr>
        <w:footnoteReference w:id="1"/>
      </w:r>
      <w:r>
        <w:t xml:space="preserve"> dlouhodobé účinné spolupráce</w:t>
      </w:r>
      <w:r w:rsidR="003B32D0">
        <w:t xml:space="preserve"> mezi výzkumnými organizacemi a </w:t>
      </w:r>
      <w:r>
        <w:t>podniky v rámci Centra i mimo něj, u některých projektů byla tato spolupráce hodnocena jako slabší a to výhradně u spolupráce mimo Centrum. Projekty také z velké míry přispěly k interdisciplinaritě výzkumu a vývoje. Významný mezinárodní přesah výzkumu Center byl vyhodnocen u některých projektů, u dalších tento přesah nebyl vůbec nebo jen v omezen</w:t>
      </w:r>
      <w:r w:rsidR="003B32D0">
        <w:t>é míře. Většina projektů také v </w:t>
      </w:r>
      <w:r>
        <w:t>hodnoceném období dosáhla excelentních a velmi dobrých výsledků. Pouze</w:t>
      </w:r>
      <w:r w:rsidR="00856BE8">
        <w:t xml:space="preserve"> jedno Centrum nedosáhlo vysoce odborných výsledků. </w:t>
      </w:r>
      <w:r>
        <w:t>K přenosu výsledků výzkumu do praxe a ke komerčnímu využití projekty přispěly z velké míry. Některé projekty přispěly alespoň částečně. I u tohoto kritéria bylo vyhodnoceno, že pouze v případě jednoho Centra tento přenos chyběl, ale po dokončení projektu lze přenos výsledků do praxe očekávat. Všechna podpořená Centra, v některých případech pouze částečně, přispěla k plnění cílů programu a ke zvýšení konkurenceschopnosti Česk</w:t>
      </w:r>
      <w:r w:rsidR="00E87636">
        <w:t>é republiky</w:t>
      </w:r>
      <w:r>
        <w:t>. Problémy neměly projekty ani se zapojením mladých výzkumných pracovnic a pracovníků. Většina projektů také dokázala získat další finanční prostředky, i když pouze v omezené míře. Avšak pěti projektům se další finanční prostředky získat nepovedlo nebo žádné další zdroje neuvedly. Na druhou stranu všechny projekty efektivně vynakládaly dosavadní finanční výdaje. Všechna</w:t>
      </w:r>
      <w:r w:rsidR="003B32D0">
        <w:t xml:space="preserve"> Centra měla také připravenou a </w:t>
      </w:r>
      <w:r>
        <w:t>alespoň částečně propracovanou budoucí strategii v případě pokračování Centra i</w:t>
      </w:r>
      <w:r w:rsidR="00A405AE">
        <w:t> </w:t>
      </w:r>
      <w:r>
        <w:t>v</w:t>
      </w:r>
      <w:r w:rsidR="00A405AE">
        <w:t> </w:t>
      </w:r>
      <w:r>
        <w:t>případě zastavení projektu.</w:t>
      </w:r>
    </w:p>
    <w:p w:rsidR="003F526D" w:rsidRDefault="00C033BB" w:rsidP="003F526D">
      <w:r>
        <w:t xml:space="preserve">V průběžném hodnocení projektů 1. VS CK vybrala Malá komise 16 excelentních a 6 průměrných projektů s doporučením pro zlepšení. Rada programu pak vybrala 15 excelentních a 7 průměrných projektů s doporučením pro zlepšení. Předsednictvo TA ČR zvážilo všechna hodnocení a nakonec vybrala 14 excelentních a 8 průměrných projektů s doporučením pro zlepšení. Důvodem pro odlišné hodnocení některých projektů Malou komisí a Radou programu vyplývá z toho, že těmto projektům chybělo komplexní pojetí aktivit, které by odpovídalo projektům typu center kompetence. Podle hodnotících orgánů se jednalo spíše o spojení několika rozsahem menších projektů/aktivit, které postrádaly komplexnost projektů typu center kompetence a měly být podporovány z jiných programů podpory VaVaI. Hodnotící komise ve 2. VS ohodnotila 10 center jako projekty, které mohou pokračovat bez výhrad, a 2 projekty, které mohou pokračovat s výhradami. </w:t>
      </w:r>
      <w:r w:rsidR="00A42C0E">
        <w:rPr>
          <w:lang w:eastAsia="cs-CZ"/>
        </w:rPr>
        <w:t xml:space="preserve">Více viz </w:t>
      </w:r>
      <w:r w:rsidR="00A42C0E">
        <w:rPr>
          <w:lang w:eastAsia="cs-CZ"/>
        </w:rPr>
        <w:fldChar w:fldCharType="begin"/>
      </w:r>
      <w:r w:rsidR="00A42C0E">
        <w:rPr>
          <w:lang w:eastAsia="cs-CZ"/>
        </w:rPr>
        <w:instrText xml:space="preserve"> REF _Ref776375 \h </w:instrText>
      </w:r>
      <w:r>
        <w:rPr>
          <w:lang w:eastAsia="cs-CZ"/>
        </w:rPr>
        <w:instrText xml:space="preserve"> \* MERGEFORMAT </w:instrText>
      </w:r>
      <w:r w:rsidR="00A42C0E">
        <w:rPr>
          <w:lang w:eastAsia="cs-CZ"/>
        </w:rPr>
      </w:r>
      <w:r w:rsidR="00A42C0E">
        <w:rPr>
          <w:lang w:eastAsia="cs-CZ"/>
        </w:rPr>
        <w:fldChar w:fldCharType="separate"/>
      </w:r>
      <w:r w:rsidR="00B13631">
        <w:rPr>
          <w:noProof/>
        </w:rPr>
        <w:t>Tab</w:t>
      </w:r>
      <w:r w:rsidR="00B13631">
        <w:t xml:space="preserve">. </w:t>
      </w:r>
      <w:r w:rsidR="00B13631">
        <w:rPr>
          <w:noProof/>
        </w:rPr>
        <w:t>2</w:t>
      </w:r>
      <w:r w:rsidR="00A42C0E">
        <w:rPr>
          <w:lang w:eastAsia="cs-CZ"/>
        </w:rPr>
        <w:fldChar w:fldCharType="end"/>
      </w:r>
      <w:r w:rsidR="00976C1B" w:rsidRPr="00976C1B">
        <w:rPr>
          <w:lang w:eastAsia="cs-CZ"/>
        </w:rPr>
        <w:t>.</w:t>
      </w:r>
      <w:bookmarkStart w:id="5" w:name="_Ref776375"/>
    </w:p>
    <w:p w:rsidR="008609E8" w:rsidRDefault="008609E8" w:rsidP="003F526D">
      <w:pPr>
        <w:pStyle w:val="Titulek"/>
      </w:pPr>
      <w:bookmarkStart w:id="6" w:name="_Toc860526"/>
      <w:r>
        <w:t xml:space="preserve">Tab. </w:t>
      </w:r>
      <w:r w:rsidR="004D0E45">
        <w:fldChar w:fldCharType="begin"/>
      </w:r>
      <w:r w:rsidR="004D0E45">
        <w:instrText xml:space="preserve"> SEQ Tab. \* ARABIC </w:instrText>
      </w:r>
      <w:r w:rsidR="004D0E45">
        <w:fldChar w:fldCharType="separate"/>
      </w:r>
      <w:r w:rsidR="00B13631">
        <w:rPr>
          <w:noProof/>
        </w:rPr>
        <w:t>2</w:t>
      </w:r>
      <w:r w:rsidR="004D0E45">
        <w:rPr>
          <w:noProof/>
        </w:rPr>
        <w:fldChar w:fldCharType="end"/>
      </w:r>
      <w:bookmarkEnd w:id="3"/>
      <w:bookmarkEnd w:id="5"/>
      <w:r>
        <w:t>:</w:t>
      </w:r>
      <w:r>
        <w:rPr>
          <w:noProof/>
        </w:rPr>
        <w:t xml:space="preserve"> Průběžné hodnocení projektů CK</w:t>
      </w:r>
      <w:bookmarkEnd w:id="6"/>
    </w:p>
    <w:tbl>
      <w:tblPr>
        <w:tblStyle w:val="Mkatabulky"/>
        <w:tblW w:w="0" w:type="auto"/>
        <w:tblLook w:val="04A0" w:firstRow="1" w:lastRow="0" w:firstColumn="1" w:lastColumn="0" w:noHBand="0" w:noVBand="1"/>
      </w:tblPr>
      <w:tblGrid>
        <w:gridCol w:w="1535"/>
        <w:gridCol w:w="1535"/>
        <w:gridCol w:w="1535"/>
        <w:gridCol w:w="1535"/>
        <w:gridCol w:w="1536"/>
        <w:gridCol w:w="1536"/>
      </w:tblGrid>
      <w:tr w:rsidR="008609E8" w:rsidTr="00F34E7A">
        <w:tc>
          <w:tcPr>
            <w:tcW w:w="1535" w:type="dxa"/>
            <w:vMerge w:val="restart"/>
            <w:shd w:val="clear" w:color="auto" w:fill="F03741"/>
          </w:tcPr>
          <w:p w:rsidR="008609E8" w:rsidRPr="00E67241" w:rsidRDefault="008609E8" w:rsidP="00E67241">
            <w:pPr>
              <w:pStyle w:val="Zpat1"/>
              <w:rPr>
                <w:b/>
                <w:color w:val="FFFFFF" w:themeColor="background1"/>
              </w:rPr>
            </w:pPr>
            <w:r w:rsidRPr="00E67241">
              <w:rPr>
                <w:b/>
                <w:color w:val="FFFFFF" w:themeColor="background1"/>
              </w:rPr>
              <w:t>Veřejná soutěž</w:t>
            </w:r>
          </w:p>
        </w:tc>
        <w:tc>
          <w:tcPr>
            <w:tcW w:w="1535" w:type="dxa"/>
            <w:vMerge w:val="restart"/>
            <w:shd w:val="clear" w:color="auto" w:fill="F03741"/>
          </w:tcPr>
          <w:p w:rsidR="008609E8" w:rsidRPr="00E67241" w:rsidRDefault="008609E8" w:rsidP="00E67241">
            <w:pPr>
              <w:pStyle w:val="Zpat1"/>
              <w:jc w:val="center"/>
              <w:rPr>
                <w:b/>
                <w:color w:val="FFFFFF" w:themeColor="background1"/>
              </w:rPr>
            </w:pPr>
            <w:r w:rsidRPr="00E67241">
              <w:rPr>
                <w:b/>
                <w:color w:val="FFFFFF" w:themeColor="background1"/>
              </w:rPr>
              <w:t>Podpořené projekty</w:t>
            </w:r>
          </w:p>
        </w:tc>
        <w:tc>
          <w:tcPr>
            <w:tcW w:w="3070" w:type="dxa"/>
            <w:gridSpan w:val="2"/>
            <w:tcBorders>
              <w:bottom w:val="nil"/>
            </w:tcBorders>
            <w:shd w:val="clear" w:color="auto" w:fill="F03741"/>
          </w:tcPr>
          <w:p w:rsidR="008609E8" w:rsidRPr="00E67241" w:rsidRDefault="008609E8" w:rsidP="00E67241">
            <w:pPr>
              <w:pStyle w:val="Zpat1"/>
              <w:jc w:val="center"/>
              <w:rPr>
                <w:b/>
                <w:color w:val="FFFFFF" w:themeColor="background1"/>
              </w:rPr>
            </w:pPr>
            <w:r w:rsidRPr="00E67241">
              <w:rPr>
                <w:b/>
                <w:color w:val="FFFFFF" w:themeColor="background1"/>
              </w:rPr>
              <w:t>Pokračování bez výhrad</w:t>
            </w:r>
          </w:p>
        </w:tc>
        <w:tc>
          <w:tcPr>
            <w:tcW w:w="3072" w:type="dxa"/>
            <w:gridSpan w:val="2"/>
            <w:tcBorders>
              <w:bottom w:val="nil"/>
            </w:tcBorders>
            <w:shd w:val="clear" w:color="auto" w:fill="F03741"/>
          </w:tcPr>
          <w:p w:rsidR="008609E8" w:rsidRPr="00E67241" w:rsidRDefault="008609E8" w:rsidP="00E67241">
            <w:pPr>
              <w:pStyle w:val="Zpat1"/>
              <w:jc w:val="center"/>
              <w:rPr>
                <w:b/>
                <w:color w:val="FFFFFF" w:themeColor="background1"/>
              </w:rPr>
            </w:pPr>
            <w:r w:rsidRPr="00E67241">
              <w:rPr>
                <w:b/>
                <w:color w:val="FFFFFF" w:themeColor="background1"/>
              </w:rPr>
              <w:t>Pokračování s výhradami</w:t>
            </w:r>
          </w:p>
        </w:tc>
      </w:tr>
      <w:tr w:rsidR="008609E8" w:rsidTr="00F34E7A">
        <w:tc>
          <w:tcPr>
            <w:tcW w:w="1535" w:type="dxa"/>
            <w:vMerge/>
            <w:shd w:val="clear" w:color="auto" w:fill="F03741"/>
          </w:tcPr>
          <w:p w:rsidR="008609E8" w:rsidRPr="00E67241" w:rsidRDefault="008609E8" w:rsidP="00E67241">
            <w:pPr>
              <w:pStyle w:val="Zpat1"/>
              <w:rPr>
                <w:b/>
                <w:color w:val="FFFFFF" w:themeColor="background1"/>
              </w:rPr>
            </w:pPr>
          </w:p>
        </w:tc>
        <w:tc>
          <w:tcPr>
            <w:tcW w:w="1535" w:type="dxa"/>
            <w:vMerge/>
            <w:shd w:val="clear" w:color="auto" w:fill="F03741"/>
          </w:tcPr>
          <w:p w:rsidR="008609E8" w:rsidRPr="00E67241" w:rsidRDefault="008609E8" w:rsidP="00E67241">
            <w:pPr>
              <w:pStyle w:val="Zpat1"/>
              <w:jc w:val="center"/>
              <w:rPr>
                <w:b/>
                <w:color w:val="FFFFFF" w:themeColor="background1"/>
              </w:rPr>
            </w:pPr>
          </w:p>
        </w:tc>
        <w:tc>
          <w:tcPr>
            <w:tcW w:w="1535" w:type="dxa"/>
            <w:tcBorders>
              <w:top w:val="nil"/>
              <w:right w:val="nil"/>
            </w:tcBorders>
            <w:shd w:val="clear" w:color="auto" w:fill="F03741"/>
          </w:tcPr>
          <w:p w:rsidR="008609E8" w:rsidRPr="00E67241" w:rsidRDefault="008609E8" w:rsidP="00E67241">
            <w:pPr>
              <w:pStyle w:val="Zpat1"/>
              <w:jc w:val="center"/>
              <w:rPr>
                <w:b/>
                <w:color w:val="FFFFFF" w:themeColor="background1"/>
              </w:rPr>
            </w:pPr>
            <w:r w:rsidRPr="00E67241">
              <w:rPr>
                <w:b/>
                <w:color w:val="FFFFFF" w:themeColor="background1"/>
              </w:rPr>
              <w:t>abs.</w:t>
            </w:r>
          </w:p>
        </w:tc>
        <w:tc>
          <w:tcPr>
            <w:tcW w:w="1535" w:type="dxa"/>
            <w:tcBorders>
              <w:top w:val="nil"/>
              <w:left w:val="nil"/>
            </w:tcBorders>
            <w:shd w:val="clear" w:color="auto" w:fill="F03741"/>
          </w:tcPr>
          <w:p w:rsidR="008609E8" w:rsidRPr="00E67241" w:rsidRDefault="008609E8" w:rsidP="00E67241">
            <w:pPr>
              <w:pStyle w:val="Zpat1"/>
              <w:jc w:val="center"/>
              <w:rPr>
                <w:b/>
                <w:color w:val="FFFFFF" w:themeColor="background1"/>
              </w:rPr>
            </w:pPr>
            <w:r w:rsidRPr="00E67241">
              <w:rPr>
                <w:b/>
                <w:color w:val="FFFFFF" w:themeColor="background1"/>
              </w:rPr>
              <w:t>%</w:t>
            </w:r>
          </w:p>
        </w:tc>
        <w:tc>
          <w:tcPr>
            <w:tcW w:w="1536" w:type="dxa"/>
            <w:tcBorders>
              <w:top w:val="nil"/>
              <w:right w:val="nil"/>
            </w:tcBorders>
            <w:shd w:val="clear" w:color="auto" w:fill="F03741"/>
          </w:tcPr>
          <w:p w:rsidR="008609E8" w:rsidRPr="00E67241" w:rsidRDefault="008609E8" w:rsidP="00E67241">
            <w:pPr>
              <w:pStyle w:val="Zpat1"/>
              <w:jc w:val="center"/>
              <w:rPr>
                <w:b/>
                <w:color w:val="FFFFFF" w:themeColor="background1"/>
              </w:rPr>
            </w:pPr>
            <w:r w:rsidRPr="00E67241">
              <w:rPr>
                <w:b/>
                <w:color w:val="FFFFFF" w:themeColor="background1"/>
              </w:rPr>
              <w:t>abs.</w:t>
            </w:r>
          </w:p>
        </w:tc>
        <w:tc>
          <w:tcPr>
            <w:tcW w:w="1536" w:type="dxa"/>
            <w:tcBorders>
              <w:top w:val="nil"/>
              <w:left w:val="nil"/>
            </w:tcBorders>
            <w:shd w:val="clear" w:color="auto" w:fill="F03741"/>
          </w:tcPr>
          <w:p w:rsidR="008609E8" w:rsidRPr="00E67241" w:rsidRDefault="008609E8" w:rsidP="00E67241">
            <w:pPr>
              <w:pStyle w:val="Zpat1"/>
              <w:jc w:val="center"/>
              <w:rPr>
                <w:b/>
                <w:color w:val="FFFFFF" w:themeColor="background1"/>
              </w:rPr>
            </w:pPr>
            <w:r w:rsidRPr="00E67241">
              <w:rPr>
                <w:b/>
                <w:color w:val="FFFFFF" w:themeColor="background1"/>
              </w:rPr>
              <w:t>%</w:t>
            </w:r>
          </w:p>
        </w:tc>
      </w:tr>
      <w:tr w:rsidR="00303788" w:rsidTr="00303788">
        <w:tc>
          <w:tcPr>
            <w:tcW w:w="1535" w:type="dxa"/>
            <w:shd w:val="clear" w:color="auto" w:fill="FFFFFF" w:themeFill="background1"/>
          </w:tcPr>
          <w:p w:rsidR="008609E8" w:rsidRDefault="008609E8" w:rsidP="00E67241">
            <w:pPr>
              <w:pStyle w:val="Zpat1"/>
            </w:pPr>
            <w:r>
              <w:t>TE01</w:t>
            </w:r>
          </w:p>
        </w:tc>
        <w:tc>
          <w:tcPr>
            <w:tcW w:w="1535" w:type="dxa"/>
            <w:shd w:val="clear" w:color="auto" w:fill="FFFFFF" w:themeFill="background1"/>
            <w:tcMar>
              <w:right w:w="624" w:type="dxa"/>
            </w:tcMar>
          </w:tcPr>
          <w:p w:rsidR="008609E8" w:rsidRDefault="008609E8" w:rsidP="00E67241">
            <w:pPr>
              <w:pStyle w:val="Zpat1"/>
              <w:jc w:val="right"/>
            </w:pPr>
            <w:r>
              <w:t>22</w:t>
            </w:r>
          </w:p>
        </w:tc>
        <w:tc>
          <w:tcPr>
            <w:tcW w:w="1535" w:type="dxa"/>
            <w:shd w:val="clear" w:color="auto" w:fill="FFFFFF" w:themeFill="background1"/>
            <w:tcMar>
              <w:right w:w="624" w:type="dxa"/>
            </w:tcMar>
          </w:tcPr>
          <w:p w:rsidR="008609E8" w:rsidRDefault="008609E8" w:rsidP="00E67241">
            <w:pPr>
              <w:pStyle w:val="Zpat1"/>
              <w:jc w:val="right"/>
            </w:pPr>
            <w:r>
              <w:t>14</w:t>
            </w:r>
          </w:p>
        </w:tc>
        <w:tc>
          <w:tcPr>
            <w:tcW w:w="1535" w:type="dxa"/>
            <w:shd w:val="clear" w:color="auto" w:fill="FFFFFF" w:themeFill="background1"/>
            <w:tcMar>
              <w:right w:w="510" w:type="dxa"/>
            </w:tcMar>
          </w:tcPr>
          <w:p w:rsidR="008609E8" w:rsidRDefault="008609E8" w:rsidP="00E67241">
            <w:pPr>
              <w:pStyle w:val="Zpat1"/>
              <w:jc w:val="right"/>
            </w:pPr>
            <w:r>
              <w:t>63,64</w:t>
            </w:r>
          </w:p>
        </w:tc>
        <w:tc>
          <w:tcPr>
            <w:tcW w:w="1536" w:type="dxa"/>
            <w:shd w:val="clear" w:color="auto" w:fill="FFFFFF" w:themeFill="background1"/>
            <w:tcMar>
              <w:right w:w="624" w:type="dxa"/>
            </w:tcMar>
          </w:tcPr>
          <w:p w:rsidR="008609E8" w:rsidRDefault="008609E8" w:rsidP="00E67241">
            <w:pPr>
              <w:pStyle w:val="Zpat1"/>
              <w:jc w:val="right"/>
            </w:pPr>
            <w:r>
              <w:t>8</w:t>
            </w:r>
          </w:p>
        </w:tc>
        <w:tc>
          <w:tcPr>
            <w:tcW w:w="1536" w:type="dxa"/>
            <w:shd w:val="clear" w:color="auto" w:fill="FFFFFF" w:themeFill="background1"/>
            <w:tcMar>
              <w:right w:w="510" w:type="dxa"/>
            </w:tcMar>
          </w:tcPr>
          <w:p w:rsidR="008609E8" w:rsidRDefault="008609E8" w:rsidP="00E67241">
            <w:pPr>
              <w:pStyle w:val="Zpat1"/>
              <w:jc w:val="right"/>
            </w:pPr>
            <w:r>
              <w:t>36,36</w:t>
            </w:r>
          </w:p>
        </w:tc>
      </w:tr>
      <w:tr w:rsidR="008609E8" w:rsidTr="00303788">
        <w:tc>
          <w:tcPr>
            <w:tcW w:w="1535" w:type="dxa"/>
            <w:shd w:val="clear" w:color="auto" w:fill="FFFFFF" w:themeFill="background1"/>
          </w:tcPr>
          <w:p w:rsidR="008609E8" w:rsidRDefault="008609E8" w:rsidP="00E67241">
            <w:pPr>
              <w:pStyle w:val="Zpat1"/>
            </w:pPr>
            <w:r>
              <w:t>TE02</w:t>
            </w:r>
          </w:p>
        </w:tc>
        <w:tc>
          <w:tcPr>
            <w:tcW w:w="1535" w:type="dxa"/>
            <w:shd w:val="clear" w:color="auto" w:fill="FFFFFF" w:themeFill="background1"/>
            <w:tcMar>
              <w:right w:w="624" w:type="dxa"/>
            </w:tcMar>
          </w:tcPr>
          <w:p w:rsidR="008609E8" w:rsidRDefault="008609E8" w:rsidP="00E67241">
            <w:pPr>
              <w:pStyle w:val="Zpat1"/>
              <w:jc w:val="right"/>
            </w:pPr>
            <w:r>
              <w:t>12</w:t>
            </w:r>
          </w:p>
        </w:tc>
        <w:tc>
          <w:tcPr>
            <w:tcW w:w="1535" w:type="dxa"/>
            <w:shd w:val="clear" w:color="auto" w:fill="FFFFFF" w:themeFill="background1"/>
            <w:tcMar>
              <w:right w:w="624" w:type="dxa"/>
            </w:tcMar>
          </w:tcPr>
          <w:p w:rsidR="008609E8" w:rsidRDefault="008609E8" w:rsidP="00E67241">
            <w:pPr>
              <w:pStyle w:val="Zpat1"/>
              <w:jc w:val="right"/>
            </w:pPr>
            <w:r>
              <w:t>10</w:t>
            </w:r>
          </w:p>
        </w:tc>
        <w:tc>
          <w:tcPr>
            <w:tcW w:w="1535" w:type="dxa"/>
            <w:shd w:val="clear" w:color="auto" w:fill="FFFFFF" w:themeFill="background1"/>
            <w:tcMar>
              <w:right w:w="510" w:type="dxa"/>
            </w:tcMar>
          </w:tcPr>
          <w:p w:rsidR="008609E8" w:rsidRDefault="008609E8" w:rsidP="00E67241">
            <w:pPr>
              <w:pStyle w:val="Zpat1"/>
              <w:jc w:val="right"/>
            </w:pPr>
            <w:r>
              <w:t>83,33</w:t>
            </w:r>
          </w:p>
        </w:tc>
        <w:tc>
          <w:tcPr>
            <w:tcW w:w="1536" w:type="dxa"/>
            <w:shd w:val="clear" w:color="auto" w:fill="FFFFFF" w:themeFill="background1"/>
            <w:tcMar>
              <w:right w:w="624" w:type="dxa"/>
            </w:tcMar>
          </w:tcPr>
          <w:p w:rsidR="008609E8" w:rsidRDefault="008609E8" w:rsidP="00E67241">
            <w:pPr>
              <w:pStyle w:val="Zpat1"/>
              <w:jc w:val="right"/>
            </w:pPr>
            <w:r>
              <w:t>2</w:t>
            </w:r>
          </w:p>
        </w:tc>
        <w:tc>
          <w:tcPr>
            <w:tcW w:w="1536" w:type="dxa"/>
            <w:shd w:val="clear" w:color="auto" w:fill="FFFFFF" w:themeFill="background1"/>
            <w:tcMar>
              <w:right w:w="510" w:type="dxa"/>
            </w:tcMar>
          </w:tcPr>
          <w:p w:rsidR="008609E8" w:rsidRDefault="008609E8" w:rsidP="00E67241">
            <w:pPr>
              <w:pStyle w:val="Zpat1"/>
              <w:jc w:val="right"/>
            </w:pPr>
            <w:r>
              <w:t>16,67</w:t>
            </w:r>
          </w:p>
        </w:tc>
      </w:tr>
      <w:tr w:rsidR="008609E8" w:rsidTr="00303788">
        <w:tc>
          <w:tcPr>
            <w:tcW w:w="1535" w:type="dxa"/>
            <w:shd w:val="clear" w:color="auto" w:fill="919191"/>
          </w:tcPr>
          <w:p w:rsidR="008609E8" w:rsidRPr="00E67241" w:rsidRDefault="008609E8" w:rsidP="00E67241">
            <w:pPr>
              <w:pStyle w:val="Zpat1"/>
              <w:rPr>
                <w:b/>
                <w:color w:val="FFFFFF" w:themeColor="background1"/>
              </w:rPr>
            </w:pPr>
            <w:r w:rsidRPr="00E67241">
              <w:rPr>
                <w:b/>
                <w:color w:val="FFFFFF" w:themeColor="background1"/>
              </w:rPr>
              <w:t>Celkem</w:t>
            </w:r>
          </w:p>
        </w:tc>
        <w:tc>
          <w:tcPr>
            <w:tcW w:w="1535" w:type="dxa"/>
            <w:shd w:val="clear" w:color="auto" w:fill="919191"/>
            <w:tcMar>
              <w:right w:w="624" w:type="dxa"/>
            </w:tcMar>
          </w:tcPr>
          <w:p w:rsidR="008609E8" w:rsidRPr="00E67241" w:rsidRDefault="008609E8" w:rsidP="00E67241">
            <w:pPr>
              <w:pStyle w:val="Zpat1"/>
              <w:jc w:val="right"/>
              <w:rPr>
                <w:b/>
                <w:color w:val="FFFFFF" w:themeColor="background1"/>
              </w:rPr>
            </w:pPr>
            <w:r w:rsidRPr="00E67241">
              <w:rPr>
                <w:b/>
                <w:color w:val="FFFFFF" w:themeColor="background1"/>
              </w:rPr>
              <w:t>34</w:t>
            </w:r>
          </w:p>
        </w:tc>
        <w:tc>
          <w:tcPr>
            <w:tcW w:w="1535" w:type="dxa"/>
            <w:shd w:val="clear" w:color="auto" w:fill="919191"/>
            <w:tcMar>
              <w:right w:w="624" w:type="dxa"/>
            </w:tcMar>
          </w:tcPr>
          <w:p w:rsidR="008609E8" w:rsidRPr="00E67241" w:rsidRDefault="008609E8" w:rsidP="00E67241">
            <w:pPr>
              <w:pStyle w:val="Zpat1"/>
              <w:jc w:val="right"/>
              <w:rPr>
                <w:b/>
                <w:color w:val="FFFFFF" w:themeColor="background1"/>
              </w:rPr>
            </w:pPr>
            <w:r w:rsidRPr="00E67241">
              <w:rPr>
                <w:b/>
                <w:color w:val="FFFFFF" w:themeColor="background1"/>
              </w:rPr>
              <w:t>24</w:t>
            </w:r>
          </w:p>
        </w:tc>
        <w:tc>
          <w:tcPr>
            <w:tcW w:w="1535" w:type="dxa"/>
            <w:shd w:val="clear" w:color="auto" w:fill="919191"/>
            <w:tcMar>
              <w:right w:w="510" w:type="dxa"/>
            </w:tcMar>
          </w:tcPr>
          <w:p w:rsidR="008609E8" w:rsidRPr="00E67241" w:rsidRDefault="008609E8" w:rsidP="00E67241">
            <w:pPr>
              <w:pStyle w:val="Zpat1"/>
              <w:jc w:val="right"/>
              <w:rPr>
                <w:b/>
                <w:color w:val="FFFFFF" w:themeColor="background1"/>
              </w:rPr>
            </w:pPr>
            <w:r w:rsidRPr="00E67241">
              <w:rPr>
                <w:b/>
                <w:color w:val="FFFFFF" w:themeColor="background1"/>
              </w:rPr>
              <w:t>70,59</w:t>
            </w:r>
          </w:p>
        </w:tc>
        <w:tc>
          <w:tcPr>
            <w:tcW w:w="1536" w:type="dxa"/>
            <w:shd w:val="clear" w:color="auto" w:fill="919191"/>
            <w:tcMar>
              <w:right w:w="624" w:type="dxa"/>
            </w:tcMar>
          </w:tcPr>
          <w:p w:rsidR="008609E8" w:rsidRPr="00E67241" w:rsidRDefault="008609E8" w:rsidP="00E67241">
            <w:pPr>
              <w:pStyle w:val="Zpat1"/>
              <w:jc w:val="right"/>
              <w:rPr>
                <w:b/>
                <w:color w:val="FFFFFF" w:themeColor="background1"/>
              </w:rPr>
            </w:pPr>
            <w:r w:rsidRPr="00E67241">
              <w:rPr>
                <w:b/>
                <w:color w:val="FFFFFF" w:themeColor="background1"/>
              </w:rPr>
              <w:t>10</w:t>
            </w:r>
          </w:p>
        </w:tc>
        <w:tc>
          <w:tcPr>
            <w:tcW w:w="1536" w:type="dxa"/>
            <w:shd w:val="clear" w:color="auto" w:fill="919191"/>
            <w:tcMar>
              <w:right w:w="510" w:type="dxa"/>
            </w:tcMar>
          </w:tcPr>
          <w:p w:rsidR="008609E8" w:rsidRPr="00E67241" w:rsidRDefault="008609E8" w:rsidP="00E67241">
            <w:pPr>
              <w:pStyle w:val="Zpat1"/>
              <w:jc w:val="right"/>
              <w:rPr>
                <w:b/>
                <w:color w:val="FFFFFF" w:themeColor="background1"/>
              </w:rPr>
            </w:pPr>
            <w:r w:rsidRPr="00E67241">
              <w:rPr>
                <w:b/>
                <w:color w:val="FFFFFF" w:themeColor="background1"/>
              </w:rPr>
              <w:t>29,41</w:t>
            </w:r>
          </w:p>
        </w:tc>
      </w:tr>
    </w:tbl>
    <w:p w:rsidR="001071ED" w:rsidRDefault="00C033BB" w:rsidP="00F26C93">
      <w:pPr>
        <w:rPr>
          <w:rFonts w:asciiTheme="majorHAnsi" w:hAnsiTheme="majorHAnsi"/>
        </w:rPr>
      </w:pPr>
      <w:r w:rsidRPr="00C033BB">
        <w:t>Doporučení mezi 1. a 2. VS se výrazně nelišila. Obecná doporučení</w:t>
      </w:r>
      <w:r w:rsidR="002F60DC">
        <w:t xml:space="preserve"> byla v souladu s  hodnocením v </w:t>
      </w:r>
      <w:r w:rsidRPr="00C033BB">
        <w:t xml:space="preserve">jednotlivých kritériích. Hodnotitelé nejčastěji projektům doporučovali prohloubení mezinárodní </w:t>
      </w:r>
      <w:r w:rsidRPr="00C033BB">
        <w:lastRenderedPageBreak/>
        <w:t>spolupráce, hledání alternativních zdrojů financování a vypracování vhodné exit strategie</w:t>
      </w:r>
      <w:r w:rsidR="00454134">
        <w:rPr>
          <w:rStyle w:val="Znakapoznpodarou"/>
        </w:rPr>
        <w:footnoteReference w:id="2"/>
      </w:r>
      <w:r w:rsidRPr="00C033BB">
        <w:t>. Mezi další doporučení patřilo  zaměřit se na výsledky s aplikačním a komerčním potenciálem či aktivní vyhledávání koncových uživatelů. Úskalí některých projektů spočívalo také v nedostatečné sebeprezentaci a slabé prezentaci dosažených úspěchů, výstupů a vý</w:t>
      </w:r>
      <w:r w:rsidR="002F60DC">
        <w:t>sledků, a to jak u odborné, tak </w:t>
      </w:r>
      <w:r w:rsidRPr="00C033BB">
        <w:t>široké veřejnosti. Některá doporučení se týkala i specifického zaměření jednotlivých projektů</w:t>
      </w:r>
      <w:r>
        <w:rPr>
          <w:rFonts w:ascii="Arial" w:hAnsi="Arial" w:cs="Arial"/>
          <w:color w:val="000000"/>
        </w:rPr>
        <w:t>.</w:t>
      </w:r>
    </w:p>
    <w:p w:rsidR="00B90654" w:rsidRDefault="008D7FA8" w:rsidP="001071ED">
      <w:pPr>
        <w:tabs>
          <w:tab w:val="left" w:pos="5308"/>
        </w:tabs>
        <w:rPr>
          <w:rFonts w:asciiTheme="majorHAnsi" w:hAnsiTheme="majorHAnsi"/>
        </w:rPr>
      </w:pPr>
      <w:r>
        <w:rPr>
          <w:rFonts w:asciiTheme="majorHAnsi" w:hAnsiTheme="majorHAnsi"/>
        </w:rPr>
        <w:t xml:space="preserve">Podpořeným Centrům bylo do konce roku </w:t>
      </w:r>
      <w:r w:rsidR="00E81F03">
        <w:rPr>
          <w:rFonts w:asciiTheme="majorHAnsi" w:hAnsiTheme="majorHAnsi"/>
        </w:rPr>
        <w:t xml:space="preserve">2018 </w:t>
      </w:r>
      <w:r>
        <w:rPr>
          <w:rFonts w:asciiTheme="majorHAnsi" w:hAnsiTheme="majorHAnsi"/>
        </w:rPr>
        <w:t>vyplaceno přibližně 5,</w:t>
      </w:r>
      <w:r w:rsidR="002263A4">
        <w:rPr>
          <w:rFonts w:asciiTheme="majorHAnsi" w:hAnsiTheme="majorHAnsi"/>
        </w:rPr>
        <w:t xml:space="preserve">4 mld. Kč ze státního rozpočtu. </w:t>
      </w:r>
      <w:r w:rsidR="00E81F03">
        <w:rPr>
          <w:rFonts w:asciiTheme="majorHAnsi" w:hAnsiTheme="majorHAnsi"/>
        </w:rPr>
        <w:t>V roce 2019 se plánuje vyplatit dalších 765 mil. Kč.</w:t>
      </w:r>
      <w:r w:rsidR="0042205A">
        <w:rPr>
          <w:rFonts w:asciiTheme="majorHAnsi" w:hAnsiTheme="majorHAnsi"/>
        </w:rPr>
        <w:t xml:space="preserve"> Ke dni zpracování tohoto dokumentu dosáhly projekty celkového počtu 1 628 závazných výsledků a 128 výsledků nad rámec smlouvy.</w:t>
      </w:r>
      <w:r w:rsidR="000C675F">
        <w:rPr>
          <w:rFonts w:asciiTheme="majorHAnsi" w:hAnsiTheme="majorHAnsi"/>
        </w:rPr>
        <w:t xml:space="preserve"> </w:t>
      </w:r>
    </w:p>
    <w:p w:rsidR="001611C6" w:rsidRDefault="001611C6" w:rsidP="001071ED">
      <w:pPr>
        <w:tabs>
          <w:tab w:val="left" w:pos="5308"/>
        </w:tabs>
        <w:rPr>
          <w:rFonts w:asciiTheme="majorHAnsi" w:hAnsiTheme="majorHAnsi"/>
        </w:rPr>
      </w:pPr>
    </w:p>
    <w:p w:rsidR="00B301F7" w:rsidRPr="00B301F7" w:rsidRDefault="001611C6" w:rsidP="00B301F7">
      <w:pPr>
        <w:spacing w:before="0" w:after="200"/>
        <w:jc w:val="left"/>
        <w:rPr>
          <w:rFonts w:asciiTheme="majorHAnsi" w:hAnsiTheme="majorHAnsi"/>
        </w:rPr>
      </w:pPr>
      <w:r>
        <w:rPr>
          <w:rFonts w:asciiTheme="majorHAnsi" w:hAnsiTheme="majorHAnsi"/>
        </w:rPr>
        <w:br w:type="page"/>
      </w:r>
      <w:bookmarkStart w:id="7" w:name="_Ref850279"/>
    </w:p>
    <w:p w:rsidR="001611C6" w:rsidRPr="00B85647" w:rsidRDefault="001611C6" w:rsidP="001611C6">
      <w:pPr>
        <w:pStyle w:val="Titulek"/>
      </w:pPr>
      <w:bookmarkStart w:id="8" w:name="_Toc860527"/>
      <w:r w:rsidRPr="00B85647">
        <w:lastRenderedPageBreak/>
        <w:t xml:space="preserve">Tab. </w:t>
      </w:r>
      <w:r w:rsidR="004D0E45">
        <w:fldChar w:fldCharType="begin"/>
      </w:r>
      <w:r w:rsidR="004D0E45">
        <w:instrText xml:space="preserve"> SEQ Tab. \* ARABIC </w:instrText>
      </w:r>
      <w:r w:rsidR="004D0E45">
        <w:fldChar w:fldCharType="separate"/>
      </w:r>
      <w:r w:rsidR="00B13631">
        <w:rPr>
          <w:noProof/>
        </w:rPr>
        <w:t>3</w:t>
      </w:r>
      <w:r w:rsidR="004D0E45">
        <w:rPr>
          <w:noProof/>
        </w:rPr>
        <w:fldChar w:fldCharType="end"/>
      </w:r>
      <w:bookmarkEnd w:id="7"/>
      <w:r w:rsidRPr="00B85647">
        <w:t>: Jaký je způsob implementace Strategické výzkumné agendy (SVA)?</w:t>
      </w:r>
      <w:bookmarkEnd w:id="8"/>
    </w:p>
    <w:tbl>
      <w:tblPr>
        <w:tblStyle w:val="Mkatabulky"/>
        <w:tblW w:w="5920" w:type="dxa"/>
        <w:tblLook w:val="04A0" w:firstRow="1" w:lastRow="0" w:firstColumn="1" w:lastColumn="0" w:noHBand="0" w:noVBand="1"/>
      </w:tblPr>
      <w:tblGrid>
        <w:gridCol w:w="4000"/>
        <w:gridCol w:w="960"/>
        <w:gridCol w:w="960"/>
      </w:tblGrid>
      <w:tr w:rsidR="001611C6" w:rsidRPr="00B0067E" w:rsidTr="001611C6">
        <w:trPr>
          <w:trHeight w:val="330"/>
        </w:trPr>
        <w:tc>
          <w:tcPr>
            <w:tcW w:w="4000" w:type="dxa"/>
            <w:shd w:val="clear" w:color="auto" w:fill="F03741"/>
            <w:noWrap/>
            <w:hideMark/>
          </w:tcPr>
          <w:p w:rsidR="001611C6" w:rsidRPr="00CA4295" w:rsidRDefault="001611C6" w:rsidP="001611C6">
            <w:pPr>
              <w:pStyle w:val="Zpat1"/>
              <w:rPr>
                <w:b/>
                <w:color w:val="FFFFFF" w:themeColor="background1"/>
                <w:lang w:eastAsia="cs-CZ"/>
              </w:rPr>
            </w:pPr>
            <w:r w:rsidRPr="00CA4295">
              <w:rPr>
                <w:b/>
                <w:color w:val="FFFFFF" w:themeColor="background1"/>
                <w:lang w:eastAsia="cs-CZ"/>
              </w:rPr>
              <w:t>Hodnotící škála</w:t>
            </w:r>
          </w:p>
        </w:tc>
        <w:tc>
          <w:tcPr>
            <w:tcW w:w="960" w:type="dxa"/>
            <w:shd w:val="clear" w:color="auto" w:fill="F03741"/>
            <w:noWrap/>
            <w:hideMark/>
          </w:tcPr>
          <w:p w:rsidR="001611C6" w:rsidRPr="00CA4295" w:rsidRDefault="001611C6" w:rsidP="001611C6">
            <w:pPr>
              <w:pStyle w:val="Zpat1"/>
              <w:jc w:val="center"/>
              <w:rPr>
                <w:b/>
                <w:color w:val="FFFFFF" w:themeColor="background1"/>
                <w:lang w:eastAsia="cs-CZ"/>
              </w:rPr>
            </w:pPr>
            <w:r w:rsidRPr="00CA4295">
              <w:rPr>
                <w:b/>
                <w:color w:val="FFFFFF" w:themeColor="background1"/>
                <w:lang w:eastAsia="cs-CZ"/>
              </w:rPr>
              <w:t>TE01</w:t>
            </w:r>
          </w:p>
        </w:tc>
        <w:tc>
          <w:tcPr>
            <w:tcW w:w="960" w:type="dxa"/>
            <w:shd w:val="clear" w:color="auto" w:fill="F03741"/>
            <w:noWrap/>
            <w:hideMark/>
          </w:tcPr>
          <w:p w:rsidR="001611C6" w:rsidRPr="00CA4295" w:rsidRDefault="001611C6" w:rsidP="001611C6">
            <w:pPr>
              <w:pStyle w:val="Zpat1"/>
              <w:tabs>
                <w:tab w:val="center" w:pos="372"/>
              </w:tabs>
              <w:jc w:val="center"/>
              <w:rPr>
                <w:b/>
                <w:color w:val="FFFFFF" w:themeColor="background1"/>
                <w:lang w:eastAsia="cs-CZ"/>
              </w:rPr>
            </w:pPr>
            <w:r w:rsidRPr="00CA4295">
              <w:rPr>
                <w:b/>
                <w:color w:val="FFFFFF" w:themeColor="background1"/>
                <w:lang w:eastAsia="cs-CZ"/>
              </w:rPr>
              <w:t>TE02</w:t>
            </w:r>
          </w:p>
        </w:tc>
      </w:tr>
      <w:tr w:rsidR="001611C6" w:rsidRPr="00B0067E" w:rsidTr="001611C6">
        <w:trPr>
          <w:trHeight w:val="300"/>
        </w:trPr>
        <w:tc>
          <w:tcPr>
            <w:tcW w:w="4000" w:type="dxa"/>
            <w:noWrap/>
            <w:hideMark/>
          </w:tcPr>
          <w:p w:rsidR="001611C6" w:rsidRPr="00B0067E" w:rsidRDefault="001611C6" w:rsidP="001611C6">
            <w:pPr>
              <w:pStyle w:val="Zpat1"/>
              <w:rPr>
                <w:color w:val="000000"/>
                <w:lang w:eastAsia="cs-CZ"/>
              </w:rPr>
            </w:pPr>
            <w:r w:rsidRPr="00B0067E">
              <w:rPr>
                <w:color w:val="000000"/>
                <w:lang w:eastAsia="cs-CZ"/>
              </w:rPr>
              <w:t>Vynikající</w:t>
            </w:r>
          </w:p>
        </w:tc>
        <w:tc>
          <w:tcPr>
            <w:tcW w:w="960" w:type="dxa"/>
            <w:noWrap/>
            <w:tcMar>
              <w:right w:w="340" w:type="dxa"/>
            </w:tcMar>
            <w:hideMark/>
          </w:tcPr>
          <w:p w:rsidR="001611C6" w:rsidRPr="00B0067E" w:rsidRDefault="001611C6" w:rsidP="001611C6">
            <w:pPr>
              <w:pStyle w:val="Zpat1"/>
              <w:ind w:left="-456"/>
              <w:jc w:val="right"/>
              <w:rPr>
                <w:color w:val="000000"/>
                <w:lang w:eastAsia="cs-CZ"/>
              </w:rPr>
            </w:pPr>
            <w:r w:rsidRPr="00B0067E">
              <w:rPr>
                <w:color w:val="000000"/>
                <w:lang w:eastAsia="cs-CZ"/>
              </w:rPr>
              <w:t>15</w:t>
            </w:r>
          </w:p>
        </w:tc>
        <w:tc>
          <w:tcPr>
            <w:tcW w:w="960" w:type="dxa"/>
            <w:noWrap/>
            <w:tcMar>
              <w:right w:w="340" w:type="dxa"/>
            </w:tcMar>
            <w:hideMark/>
          </w:tcPr>
          <w:p w:rsidR="001611C6" w:rsidRPr="00B0067E" w:rsidRDefault="001611C6" w:rsidP="001611C6">
            <w:pPr>
              <w:pStyle w:val="Zpat1"/>
              <w:ind w:left="-456"/>
              <w:jc w:val="right"/>
              <w:rPr>
                <w:color w:val="000000"/>
                <w:lang w:eastAsia="cs-CZ"/>
              </w:rPr>
            </w:pPr>
            <w:r w:rsidRPr="00B0067E">
              <w:rPr>
                <w:color w:val="000000"/>
                <w:lang w:eastAsia="cs-CZ"/>
              </w:rPr>
              <w:t>8</w:t>
            </w:r>
          </w:p>
        </w:tc>
      </w:tr>
      <w:tr w:rsidR="001611C6" w:rsidRPr="00B0067E" w:rsidTr="001611C6">
        <w:trPr>
          <w:trHeight w:val="300"/>
        </w:trPr>
        <w:tc>
          <w:tcPr>
            <w:tcW w:w="4000" w:type="dxa"/>
            <w:shd w:val="clear" w:color="auto" w:fill="D9D9D9" w:themeFill="background1" w:themeFillShade="D9"/>
            <w:noWrap/>
            <w:hideMark/>
          </w:tcPr>
          <w:p w:rsidR="001611C6" w:rsidRPr="00B0067E" w:rsidRDefault="001611C6" w:rsidP="001611C6">
            <w:pPr>
              <w:pStyle w:val="Zpat1"/>
              <w:rPr>
                <w:color w:val="000000"/>
                <w:lang w:eastAsia="cs-CZ"/>
              </w:rPr>
            </w:pPr>
            <w:r w:rsidRPr="00B0067E">
              <w:rPr>
                <w:color w:val="000000"/>
                <w:lang w:eastAsia="cs-CZ"/>
              </w:rPr>
              <w:t>Velmi dobrý</w:t>
            </w:r>
          </w:p>
        </w:tc>
        <w:tc>
          <w:tcPr>
            <w:tcW w:w="960" w:type="dxa"/>
            <w:shd w:val="clear" w:color="auto" w:fill="D9D9D9" w:themeFill="background1" w:themeFillShade="D9"/>
            <w:noWrap/>
            <w:tcMar>
              <w:right w:w="340" w:type="dxa"/>
            </w:tcMar>
            <w:hideMark/>
          </w:tcPr>
          <w:p w:rsidR="001611C6" w:rsidRPr="00B0067E" w:rsidRDefault="001611C6" w:rsidP="001611C6">
            <w:pPr>
              <w:pStyle w:val="Zpat1"/>
              <w:ind w:left="-456"/>
              <w:jc w:val="right"/>
              <w:rPr>
                <w:color w:val="000000"/>
                <w:lang w:eastAsia="cs-CZ"/>
              </w:rPr>
            </w:pPr>
            <w:r w:rsidRPr="00B0067E">
              <w:rPr>
                <w:color w:val="000000"/>
                <w:lang w:eastAsia="cs-CZ"/>
              </w:rPr>
              <w:t>6</w:t>
            </w:r>
          </w:p>
        </w:tc>
        <w:tc>
          <w:tcPr>
            <w:tcW w:w="960" w:type="dxa"/>
            <w:shd w:val="clear" w:color="auto" w:fill="D9D9D9" w:themeFill="background1" w:themeFillShade="D9"/>
            <w:noWrap/>
            <w:tcMar>
              <w:right w:w="340" w:type="dxa"/>
            </w:tcMar>
            <w:hideMark/>
          </w:tcPr>
          <w:p w:rsidR="001611C6" w:rsidRPr="00B0067E" w:rsidRDefault="001611C6" w:rsidP="001611C6">
            <w:pPr>
              <w:pStyle w:val="Zpat1"/>
              <w:ind w:left="-456"/>
              <w:jc w:val="right"/>
              <w:rPr>
                <w:color w:val="000000"/>
                <w:lang w:eastAsia="cs-CZ"/>
              </w:rPr>
            </w:pPr>
            <w:r w:rsidRPr="00B0067E">
              <w:rPr>
                <w:color w:val="000000"/>
                <w:lang w:eastAsia="cs-CZ"/>
              </w:rPr>
              <w:t>4</w:t>
            </w:r>
          </w:p>
        </w:tc>
      </w:tr>
      <w:tr w:rsidR="001611C6" w:rsidRPr="00B0067E" w:rsidTr="001611C6">
        <w:trPr>
          <w:trHeight w:val="300"/>
        </w:trPr>
        <w:tc>
          <w:tcPr>
            <w:tcW w:w="4000" w:type="dxa"/>
            <w:noWrap/>
            <w:hideMark/>
          </w:tcPr>
          <w:p w:rsidR="001611C6" w:rsidRPr="00B0067E" w:rsidRDefault="001611C6" w:rsidP="001611C6">
            <w:pPr>
              <w:pStyle w:val="Zpat1"/>
              <w:rPr>
                <w:color w:val="000000"/>
                <w:lang w:eastAsia="cs-CZ"/>
              </w:rPr>
            </w:pPr>
            <w:r w:rsidRPr="00B0067E">
              <w:rPr>
                <w:color w:val="000000"/>
                <w:lang w:eastAsia="cs-CZ"/>
              </w:rPr>
              <w:t>Uspokojivý</w:t>
            </w:r>
          </w:p>
        </w:tc>
        <w:tc>
          <w:tcPr>
            <w:tcW w:w="960" w:type="dxa"/>
            <w:noWrap/>
            <w:tcMar>
              <w:right w:w="340" w:type="dxa"/>
            </w:tcMar>
            <w:hideMark/>
          </w:tcPr>
          <w:p w:rsidR="001611C6" w:rsidRPr="00B0067E" w:rsidRDefault="001611C6" w:rsidP="001611C6">
            <w:pPr>
              <w:pStyle w:val="Zpat1"/>
              <w:ind w:left="-456"/>
              <w:jc w:val="right"/>
              <w:rPr>
                <w:color w:val="000000"/>
                <w:lang w:eastAsia="cs-CZ"/>
              </w:rPr>
            </w:pPr>
            <w:r w:rsidRPr="00B0067E">
              <w:rPr>
                <w:color w:val="000000"/>
                <w:lang w:eastAsia="cs-CZ"/>
              </w:rPr>
              <w:t>1</w:t>
            </w:r>
          </w:p>
        </w:tc>
        <w:tc>
          <w:tcPr>
            <w:tcW w:w="960" w:type="dxa"/>
            <w:noWrap/>
            <w:tcMar>
              <w:right w:w="340" w:type="dxa"/>
            </w:tcMar>
            <w:hideMark/>
          </w:tcPr>
          <w:p w:rsidR="001611C6" w:rsidRPr="00B0067E" w:rsidRDefault="001611C6" w:rsidP="001611C6">
            <w:pPr>
              <w:pStyle w:val="Zpat1"/>
              <w:ind w:left="-456"/>
              <w:jc w:val="right"/>
              <w:rPr>
                <w:color w:val="000000"/>
                <w:lang w:eastAsia="cs-CZ"/>
              </w:rPr>
            </w:pPr>
            <w:r>
              <w:rPr>
                <w:color w:val="000000"/>
                <w:lang w:eastAsia="cs-CZ"/>
              </w:rPr>
              <w:t>0</w:t>
            </w:r>
          </w:p>
        </w:tc>
      </w:tr>
      <w:tr w:rsidR="001611C6" w:rsidRPr="00B0067E" w:rsidTr="001611C6">
        <w:trPr>
          <w:trHeight w:val="300"/>
        </w:trPr>
        <w:tc>
          <w:tcPr>
            <w:tcW w:w="4000" w:type="dxa"/>
            <w:shd w:val="clear" w:color="auto" w:fill="D9D9D9" w:themeFill="background1" w:themeFillShade="D9"/>
            <w:noWrap/>
            <w:hideMark/>
          </w:tcPr>
          <w:p w:rsidR="001611C6" w:rsidRPr="00B0067E" w:rsidRDefault="001611C6" w:rsidP="001611C6">
            <w:pPr>
              <w:pStyle w:val="Zpat1"/>
              <w:rPr>
                <w:color w:val="000000"/>
                <w:lang w:eastAsia="cs-CZ"/>
              </w:rPr>
            </w:pPr>
            <w:r w:rsidRPr="00B0067E">
              <w:rPr>
                <w:color w:val="000000"/>
                <w:lang w:eastAsia="cs-CZ"/>
              </w:rPr>
              <w:t>Neuspokojivý</w:t>
            </w:r>
          </w:p>
        </w:tc>
        <w:tc>
          <w:tcPr>
            <w:tcW w:w="960" w:type="dxa"/>
            <w:shd w:val="clear" w:color="auto" w:fill="D9D9D9" w:themeFill="background1" w:themeFillShade="D9"/>
            <w:noWrap/>
            <w:tcMar>
              <w:right w:w="340" w:type="dxa"/>
            </w:tcMar>
            <w:hideMark/>
          </w:tcPr>
          <w:p w:rsidR="001611C6" w:rsidRPr="00B0067E" w:rsidRDefault="001611C6" w:rsidP="001611C6">
            <w:pPr>
              <w:pStyle w:val="Zpat1"/>
              <w:ind w:left="-456"/>
              <w:jc w:val="right"/>
              <w:rPr>
                <w:color w:val="000000"/>
                <w:lang w:eastAsia="cs-CZ"/>
              </w:rPr>
            </w:pPr>
            <w:r w:rsidRPr="00B0067E">
              <w:rPr>
                <w:color w:val="000000"/>
                <w:lang w:eastAsia="cs-CZ"/>
              </w:rPr>
              <w:t>0</w:t>
            </w:r>
          </w:p>
        </w:tc>
        <w:tc>
          <w:tcPr>
            <w:tcW w:w="960" w:type="dxa"/>
            <w:shd w:val="clear" w:color="auto" w:fill="D9D9D9" w:themeFill="background1" w:themeFillShade="D9"/>
            <w:noWrap/>
            <w:tcMar>
              <w:right w:w="340" w:type="dxa"/>
            </w:tcMar>
            <w:hideMark/>
          </w:tcPr>
          <w:p w:rsidR="001611C6" w:rsidRPr="00B0067E" w:rsidRDefault="001611C6" w:rsidP="001611C6">
            <w:pPr>
              <w:pStyle w:val="Zpat1"/>
              <w:ind w:left="-456"/>
              <w:jc w:val="right"/>
              <w:rPr>
                <w:color w:val="000000"/>
                <w:lang w:eastAsia="cs-CZ"/>
              </w:rPr>
            </w:pPr>
            <w:r w:rsidRPr="00B0067E">
              <w:rPr>
                <w:color w:val="000000"/>
                <w:lang w:eastAsia="cs-CZ"/>
              </w:rPr>
              <w:t>0</w:t>
            </w:r>
          </w:p>
        </w:tc>
      </w:tr>
    </w:tbl>
    <w:p w:rsidR="001611C6" w:rsidRPr="00E1593B" w:rsidRDefault="001611C6" w:rsidP="001611C6">
      <w:pPr>
        <w:pStyle w:val="Titulek"/>
      </w:pPr>
      <w:bookmarkStart w:id="9" w:name="_Toc860528"/>
      <w:r w:rsidRPr="00E1593B">
        <w:t xml:space="preserve">Tab. </w:t>
      </w:r>
      <w:r w:rsidR="004D0E45">
        <w:fldChar w:fldCharType="begin"/>
      </w:r>
      <w:r w:rsidR="004D0E45">
        <w:instrText xml:space="preserve"> SEQ Tab. \* ARABIC </w:instrText>
      </w:r>
      <w:r w:rsidR="004D0E45">
        <w:fldChar w:fldCharType="separate"/>
      </w:r>
      <w:r w:rsidR="00B13631">
        <w:rPr>
          <w:noProof/>
        </w:rPr>
        <w:t>4</w:t>
      </w:r>
      <w:r w:rsidR="004D0E45">
        <w:rPr>
          <w:noProof/>
        </w:rPr>
        <w:fldChar w:fldCharType="end"/>
      </w:r>
      <w:r w:rsidRPr="00E1593B">
        <w:t>: Podařilo se nastavit podmínky pro vysoce účinnou dlouhodobou spolupráci výzkumných organizací a podniků v rámci Centra i mimo něj?</w:t>
      </w:r>
      <w:bookmarkEnd w:id="9"/>
    </w:p>
    <w:tbl>
      <w:tblPr>
        <w:tblStyle w:val="Mkatabulky"/>
        <w:tblW w:w="5920" w:type="dxa"/>
        <w:tblLook w:val="04A0" w:firstRow="1" w:lastRow="0" w:firstColumn="1" w:lastColumn="0" w:noHBand="0" w:noVBand="1"/>
      </w:tblPr>
      <w:tblGrid>
        <w:gridCol w:w="4000"/>
        <w:gridCol w:w="960"/>
        <w:gridCol w:w="960"/>
      </w:tblGrid>
      <w:tr w:rsidR="001611C6" w:rsidRPr="00B85647" w:rsidTr="001611C6">
        <w:trPr>
          <w:trHeight w:val="300"/>
        </w:trPr>
        <w:tc>
          <w:tcPr>
            <w:tcW w:w="4000" w:type="dxa"/>
            <w:shd w:val="clear" w:color="auto" w:fill="F03741"/>
            <w:noWrap/>
            <w:hideMark/>
          </w:tcPr>
          <w:p w:rsidR="001611C6" w:rsidRPr="00CA4295" w:rsidRDefault="001611C6" w:rsidP="001611C6">
            <w:pPr>
              <w:pStyle w:val="Zpat1"/>
              <w:rPr>
                <w:b/>
                <w:color w:val="FFFFFF" w:themeColor="background1"/>
                <w:lang w:eastAsia="cs-CZ"/>
              </w:rPr>
            </w:pPr>
            <w:r w:rsidRPr="00CA4295">
              <w:rPr>
                <w:b/>
                <w:color w:val="FFFFFF" w:themeColor="background1"/>
                <w:lang w:eastAsia="cs-CZ"/>
              </w:rPr>
              <w:t>Hodnotící škála</w:t>
            </w:r>
          </w:p>
        </w:tc>
        <w:tc>
          <w:tcPr>
            <w:tcW w:w="960" w:type="dxa"/>
            <w:shd w:val="clear" w:color="auto" w:fill="F03741"/>
            <w:noWrap/>
            <w:hideMark/>
          </w:tcPr>
          <w:p w:rsidR="001611C6" w:rsidRPr="00CA4295" w:rsidRDefault="001611C6" w:rsidP="001611C6">
            <w:pPr>
              <w:pStyle w:val="Zpat1"/>
              <w:jc w:val="center"/>
              <w:rPr>
                <w:b/>
                <w:color w:val="FFFFFF" w:themeColor="background1"/>
                <w:lang w:eastAsia="cs-CZ"/>
              </w:rPr>
            </w:pPr>
            <w:r w:rsidRPr="00CA4295">
              <w:rPr>
                <w:b/>
                <w:color w:val="FFFFFF" w:themeColor="background1"/>
                <w:lang w:eastAsia="cs-CZ"/>
              </w:rPr>
              <w:t>TE01</w:t>
            </w:r>
          </w:p>
        </w:tc>
        <w:tc>
          <w:tcPr>
            <w:tcW w:w="960" w:type="dxa"/>
            <w:shd w:val="clear" w:color="auto" w:fill="F03741"/>
            <w:noWrap/>
            <w:hideMark/>
          </w:tcPr>
          <w:p w:rsidR="001611C6" w:rsidRPr="00CA4295" w:rsidRDefault="001611C6" w:rsidP="001611C6">
            <w:pPr>
              <w:pStyle w:val="Zpat1"/>
              <w:jc w:val="center"/>
              <w:rPr>
                <w:b/>
                <w:color w:val="FFFFFF" w:themeColor="background1"/>
                <w:lang w:eastAsia="cs-CZ"/>
              </w:rPr>
            </w:pPr>
            <w:r w:rsidRPr="00CA4295">
              <w:rPr>
                <w:b/>
                <w:color w:val="FFFFFF" w:themeColor="background1"/>
                <w:lang w:eastAsia="cs-CZ"/>
              </w:rPr>
              <w:t>TE02</w:t>
            </w:r>
          </w:p>
        </w:tc>
      </w:tr>
      <w:tr w:rsidR="001611C6" w:rsidRPr="00B85647" w:rsidTr="001611C6">
        <w:trPr>
          <w:trHeight w:val="300"/>
        </w:trPr>
        <w:tc>
          <w:tcPr>
            <w:tcW w:w="4000" w:type="dxa"/>
            <w:noWrap/>
            <w:hideMark/>
          </w:tcPr>
          <w:p w:rsidR="001611C6" w:rsidRPr="00B85647" w:rsidRDefault="001611C6" w:rsidP="001611C6">
            <w:pPr>
              <w:pStyle w:val="Zpat1"/>
              <w:rPr>
                <w:color w:val="000000"/>
                <w:lang w:eastAsia="cs-CZ"/>
              </w:rPr>
            </w:pPr>
            <w:r w:rsidRPr="00B85647">
              <w:rPr>
                <w:color w:val="000000"/>
                <w:lang w:eastAsia="cs-CZ"/>
              </w:rPr>
              <w:t>Ano</w:t>
            </w:r>
          </w:p>
        </w:tc>
        <w:tc>
          <w:tcPr>
            <w:tcW w:w="960" w:type="dxa"/>
            <w:noWrap/>
            <w:tcMar>
              <w:right w:w="340" w:type="dxa"/>
            </w:tcMar>
            <w:hideMark/>
          </w:tcPr>
          <w:p w:rsidR="001611C6" w:rsidRPr="00B85647" w:rsidRDefault="001611C6" w:rsidP="001611C6">
            <w:pPr>
              <w:pStyle w:val="Zpat1"/>
              <w:jc w:val="right"/>
              <w:rPr>
                <w:color w:val="000000"/>
                <w:lang w:eastAsia="cs-CZ"/>
              </w:rPr>
            </w:pPr>
            <w:r w:rsidRPr="00B85647">
              <w:rPr>
                <w:color w:val="000000"/>
                <w:lang w:eastAsia="cs-CZ"/>
              </w:rPr>
              <w:t>17</w:t>
            </w:r>
          </w:p>
        </w:tc>
        <w:tc>
          <w:tcPr>
            <w:tcW w:w="960" w:type="dxa"/>
            <w:noWrap/>
            <w:tcMar>
              <w:right w:w="340" w:type="dxa"/>
            </w:tcMar>
            <w:hideMark/>
          </w:tcPr>
          <w:p w:rsidR="001611C6" w:rsidRPr="00B85647" w:rsidRDefault="001611C6" w:rsidP="001611C6">
            <w:pPr>
              <w:pStyle w:val="Zpat1"/>
              <w:jc w:val="right"/>
              <w:rPr>
                <w:color w:val="000000"/>
                <w:lang w:eastAsia="cs-CZ"/>
              </w:rPr>
            </w:pPr>
            <w:r w:rsidRPr="00B85647">
              <w:rPr>
                <w:color w:val="000000"/>
                <w:lang w:eastAsia="cs-CZ"/>
              </w:rPr>
              <w:t>11</w:t>
            </w:r>
          </w:p>
        </w:tc>
      </w:tr>
      <w:tr w:rsidR="001611C6" w:rsidRPr="00B85647" w:rsidTr="001611C6">
        <w:trPr>
          <w:trHeight w:val="300"/>
        </w:trPr>
        <w:tc>
          <w:tcPr>
            <w:tcW w:w="4000" w:type="dxa"/>
            <w:shd w:val="clear" w:color="auto" w:fill="D9D9D9" w:themeFill="background1" w:themeFillShade="D9"/>
            <w:noWrap/>
            <w:hideMark/>
          </w:tcPr>
          <w:p w:rsidR="001611C6" w:rsidRPr="00B85647" w:rsidRDefault="001611C6" w:rsidP="001611C6">
            <w:pPr>
              <w:pStyle w:val="Zpat1"/>
              <w:rPr>
                <w:color w:val="000000"/>
                <w:lang w:eastAsia="cs-CZ"/>
              </w:rPr>
            </w:pPr>
            <w:r w:rsidRPr="00B85647">
              <w:rPr>
                <w:color w:val="000000"/>
                <w:lang w:eastAsia="cs-CZ"/>
              </w:rPr>
              <w:t>Omezeně</w:t>
            </w:r>
          </w:p>
        </w:tc>
        <w:tc>
          <w:tcPr>
            <w:tcW w:w="960" w:type="dxa"/>
            <w:shd w:val="clear" w:color="auto" w:fill="D9D9D9" w:themeFill="background1" w:themeFillShade="D9"/>
            <w:noWrap/>
            <w:tcMar>
              <w:right w:w="340" w:type="dxa"/>
            </w:tcMar>
            <w:hideMark/>
          </w:tcPr>
          <w:p w:rsidR="001611C6" w:rsidRPr="00B85647" w:rsidRDefault="001611C6" w:rsidP="001611C6">
            <w:pPr>
              <w:pStyle w:val="Zpat1"/>
              <w:jc w:val="right"/>
              <w:rPr>
                <w:color w:val="000000"/>
                <w:lang w:eastAsia="cs-CZ"/>
              </w:rPr>
            </w:pPr>
            <w:r>
              <w:rPr>
                <w:color w:val="000000"/>
                <w:lang w:eastAsia="cs-CZ"/>
              </w:rPr>
              <w:t>5</w:t>
            </w:r>
          </w:p>
        </w:tc>
        <w:tc>
          <w:tcPr>
            <w:tcW w:w="960" w:type="dxa"/>
            <w:shd w:val="clear" w:color="auto" w:fill="D9D9D9" w:themeFill="background1" w:themeFillShade="D9"/>
            <w:noWrap/>
            <w:tcMar>
              <w:right w:w="340" w:type="dxa"/>
            </w:tcMar>
            <w:hideMark/>
          </w:tcPr>
          <w:p w:rsidR="001611C6" w:rsidRPr="00B85647" w:rsidRDefault="001611C6" w:rsidP="001611C6">
            <w:pPr>
              <w:pStyle w:val="Zpat1"/>
              <w:jc w:val="right"/>
              <w:rPr>
                <w:color w:val="000000"/>
                <w:lang w:eastAsia="cs-CZ"/>
              </w:rPr>
            </w:pPr>
            <w:r w:rsidRPr="00B85647">
              <w:rPr>
                <w:color w:val="000000"/>
                <w:lang w:eastAsia="cs-CZ"/>
              </w:rPr>
              <w:t>1</w:t>
            </w:r>
          </w:p>
        </w:tc>
      </w:tr>
      <w:tr w:rsidR="001611C6" w:rsidRPr="00B85647" w:rsidTr="001611C6">
        <w:trPr>
          <w:trHeight w:val="300"/>
        </w:trPr>
        <w:tc>
          <w:tcPr>
            <w:tcW w:w="4000" w:type="dxa"/>
            <w:noWrap/>
            <w:hideMark/>
          </w:tcPr>
          <w:p w:rsidR="001611C6" w:rsidRPr="00B85647" w:rsidRDefault="001611C6" w:rsidP="001611C6">
            <w:pPr>
              <w:pStyle w:val="Zpat1"/>
              <w:rPr>
                <w:color w:val="000000"/>
                <w:lang w:eastAsia="cs-CZ"/>
              </w:rPr>
            </w:pPr>
            <w:r w:rsidRPr="00B85647">
              <w:rPr>
                <w:color w:val="000000"/>
                <w:lang w:eastAsia="cs-CZ"/>
              </w:rPr>
              <w:t>Ne</w:t>
            </w:r>
          </w:p>
        </w:tc>
        <w:tc>
          <w:tcPr>
            <w:tcW w:w="960" w:type="dxa"/>
            <w:noWrap/>
            <w:tcMar>
              <w:right w:w="340" w:type="dxa"/>
            </w:tcMar>
            <w:hideMark/>
          </w:tcPr>
          <w:p w:rsidR="001611C6" w:rsidRPr="00B85647" w:rsidRDefault="001611C6" w:rsidP="001611C6">
            <w:pPr>
              <w:pStyle w:val="Zpat1"/>
              <w:jc w:val="right"/>
              <w:rPr>
                <w:color w:val="000000"/>
                <w:lang w:eastAsia="cs-CZ"/>
              </w:rPr>
            </w:pPr>
            <w:r>
              <w:rPr>
                <w:color w:val="000000"/>
                <w:lang w:eastAsia="cs-CZ"/>
              </w:rPr>
              <w:t>0</w:t>
            </w:r>
          </w:p>
        </w:tc>
        <w:tc>
          <w:tcPr>
            <w:tcW w:w="960" w:type="dxa"/>
            <w:noWrap/>
            <w:tcMar>
              <w:right w:w="340" w:type="dxa"/>
            </w:tcMar>
            <w:hideMark/>
          </w:tcPr>
          <w:p w:rsidR="001611C6" w:rsidRPr="00B85647" w:rsidRDefault="001611C6" w:rsidP="001611C6">
            <w:pPr>
              <w:pStyle w:val="Zpat1"/>
              <w:tabs>
                <w:tab w:val="left" w:pos="180"/>
                <w:tab w:val="center" w:pos="256"/>
              </w:tabs>
              <w:jc w:val="right"/>
              <w:rPr>
                <w:color w:val="000000"/>
                <w:lang w:eastAsia="cs-CZ"/>
              </w:rPr>
            </w:pPr>
            <w:r w:rsidRPr="00B85647">
              <w:rPr>
                <w:color w:val="000000"/>
                <w:lang w:eastAsia="cs-CZ"/>
              </w:rPr>
              <w:t>0</w:t>
            </w:r>
          </w:p>
        </w:tc>
      </w:tr>
    </w:tbl>
    <w:p w:rsidR="001611C6" w:rsidRDefault="001611C6" w:rsidP="001611C6">
      <w:pPr>
        <w:pStyle w:val="Titulek"/>
        <w:keepNext/>
      </w:pPr>
      <w:bookmarkStart w:id="10" w:name="_Toc860529"/>
      <w:r>
        <w:t xml:space="preserve">Tab. </w:t>
      </w:r>
      <w:r w:rsidR="004D0E45">
        <w:fldChar w:fldCharType="begin"/>
      </w:r>
      <w:r w:rsidR="004D0E45">
        <w:instrText xml:space="preserve"> SEQ Tab. \* ARABIC </w:instrText>
      </w:r>
      <w:r w:rsidR="004D0E45">
        <w:fldChar w:fldCharType="separate"/>
      </w:r>
      <w:r w:rsidR="00237275">
        <w:rPr>
          <w:noProof/>
        </w:rPr>
        <w:t>5</w:t>
      </w:r>
      <w:r w:rsidR="004D0E45">
        <w:rPr>
          <w:noProof/>
        </w:rPr>
        <w:fldChar w:fldCharType="end"/>
      </w:r>
      <w:r>
        <w:t xml:space="preserve">: </w:t>
      </w:r>
      <w:r w:rsidRPr="00854F44">
        <w:t>Přispělo Centrum k  posílení interdisciplinarity výzkumu a vývoje?</w:t>
      </w:r>
      <w:bookmarkEnd w:id="10"/>
    </w:p>
    <w:tbl>
      <w:tblPr>
        <w:tblStyle w:val="Mkatabulky"/>
        <w:tblW w:w="5920" w:type="dxa"/>
        <w:tblLook w:val="04A0" w:firstRow="1" w:lastRow="0" w:firstColumn="1" w:lastColumn="0" w:noHBand="0" w:noVBand="1"/>
      </w:tblPr>
      <w:tblGrid>
        <w:gridCol w:w="4000"/>
        <w:gridCol w:w="960"/>
        <w:gridCol w:w="960"/>
      </w:tblGrid>
      <w:tr w:rsidR="001611C6" w:rsidRPr="00854F44" w:rsidTr="001611C6">
        <w:trPr>
          <w:trHeight w:val="300"/>
        </w:trPr>
        <w:tc>
          <w:tcPr>
            <w:tcW w:w="4000" w:type="dxa"/>
            <w:shd w:val="clear" w:color="auto" w:fill="F03741"/>
            <w:noWrap/>
            <w:hideMark/>
          </w:tcPr>
          <w:p w:rsidR="001611C6" w:rsidRPr="00B05530" w:rsidRDefault="001611C6" w:rsidP="001611C6">
            <w:pPr>
              <w:pStyle w:val="Zpat1"/>
              <w:rPr>
                <w:b/>
                <w:color w:val="FFFFFF" w:themeColor="background1"/>
                <w:lang w:eastAsia="cs-CZ"/>
              </w:rPr>
            </w:pPr>
            <w:r w:rsidRPr="00B05530">
              <w:rPr>
                <w:b/>
                <w:color w:val="FFFFFF" w:themeColor="background1"/>
                <w:lang w:eastAsia="cs-CZ"/>
              </w:rPr>
              <w:t>Hodnotící škála</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TE01</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TE02</w:t>
            </w:r>
          </w:p>
        </w:tc>
      </w:tr>
      <w:tr w:rsidR="001611C6" w:rsidRPr="00854F44" w:rsidTr="001611C6">
        <w:trPr>
          <w:trHeight w:val="300"/>
        </w:trPr>
        <w:tc>
          <w:tcPr>
            <w:tcW w:w="4000" w:type="dxa"/>
            <w:noWrap/>
            <w:hideMark/>
          </w:tcPr>
          <w:p w:rsidR="001611C6" w:rsidRPr="00854F44" w:rsidRDefault="001611C6" w:rsidP="001611C6">
            <w:pPr>
              <w:pStyle w:val="Zpat1"/>
              <w:rPr>
                <w:color w:val="000000"/>
                <w:lang w:eastAsia="cs-CZ"/>
              </w:rPr>
            </w:pPr>
            <w:r w:rsidRPr="00854F44">
              <w:rPr>
                <w:color w:val="000000"/>
                <w:lang w:eastAsia="cs-CZ"/>
              </w:rPr>
              <w:t>Ano - zásadně</w:t>
            </w:r>
          </w:p>
        </w:tc>
        <w:tc>
          <w:tcPr>
            <w:tcW w:w="960" w:type="dxa"/>
            <w:noWrap/>
            <w:tcMar>
              <w:right w:w="340" w:type="dxa"/>
            </w:tcMar>
            <w:hideMark/>
          </w:tcPr>
          <w:p w:rsidR="001611C6" w:rsidRPr="00854F44" w:rsidRDefault="001611C6" w:rsidP="001611C6">
            <w:pPr>
              <w:pStyle w:val="Zpat1"/>
              <w:jc w:val="right"/>
              <w:rPr>
                <w:color w:val="000000"/>
                <w:lang w:eastAsia="cs-CZ"/>
              </w:rPr>
            </w:pPr>
            <w:r w:rsidRPr="00854F44">
              <w:rPr>
                <w:color w:val="000000"/>
                <w:lang w:eastAsia="cs-CZ"/>
              </w:rPr>
              <w:t>10</w:t>
            </w:r>
          </w:p>
        </w:tc>
        <w:tc>
          <w:tcPr>
            <w:tcW w:w="960" w:type="dxa"/>
            <w:noWrap/>
            <w:tcMar>
              <w:right w:w="340" w:type="dxa"/>
            </w:tcMar>
            <w:hideMark/>
          </w:tcPr>
          <w:p w:rsidR="001611C6" w:rsidRPr="00854F44" w:rsidRDefault="001611C6" w:rsidP="001611C6">
            <w:pPr>
              <w:pStyle w:val="Zpat1"/>
              <w:jc w:val="right"/>
              <w:rPr>
                <w:color w:val="000000"/>
                <w:lang w:eastAsia="cs-CZ"/>
              </w:rPr>
            </w:pPr>
            <w:r w:rsidRPr="00854F44">
              <w:rPr>
                <w:color w:val="000000"/>
                <w:lang w:eastAsia="cs-CZ"/>
              </w:rPr>
              <w:t>8</w:t>
            </w:r>
          </w:p>
        </w:tc>
      </w:tr>
      <w:tr w:rsidR="001611C6" w:rsidRPr="00854F44" w:rsidTr="001611C6">
        <w:trPr>
          <w:trHeight w:val="300"/>
        </w:trPr>
        <w:tc>
          <w:tcPr>
            <w:tcW w:w="4000" w:type="dxa"/>
            <w:shd w:val="clear" w:color="auto" w:fill="D9D9D9" w:themeFill="background1" w:themeFillShade="D9"/>
            <w:noWrap/>
            <w:hideMark/>
          </w:tcPr>
          <w:p w:rsidR="001611C6" w:rsidRPr="00854F44" w:rsidRDefault="001611C6" w:rsidP="001611C6">
            <w:pPr>
              <w:pStyle w:val="Zpat1"/>
              <w:rPr>
                <w:color w:val="000000"/>
                <w:lang w:eastAsia="cs-CZ"/>
              </w:rPr>
            </w:pPr>
            <w:r w:rsidRPr="00854F44">
              <w:rPr>
                <w:color w:val="000000"/>
                <w:lang w:eastAsia="cs-CZ"/>
              </w:rPr>
              <w:t>Ano - z velké míry přispělo</w:t>
            </w:r>
          </w:p>
        </w:tc>
        <w:tc>
          <w:tcPr>
            <w:tcW w:w="960" w:type="dxa"/>
            <w:shd w:val="clear" w:color="auto" w:fill="D9D9D9" w:themeFill="background1" w:themeFillShade="D9"/>
            <w:noWrap/>
            <w:tcMar>
              <w:right w:w="340" w:type="dxa"/>
            </w:tcMar>
            <w:hideMark/>
          </w:tcPr>
          <w:p w:rsidR="001611C6" w:rsidRPr="00854F44" w:rsidRDefault="001611C6" w:rsidP="001611C6">
            <w:pPr>
              <w:pStyle w:val="Zpat1"/>
              <w:jc w:val="right"/>
              <w:rPr>
                <w:color w:val="000000"/>
                <w:lang w:eastAsia="cs-CZ"/>
              </w:rPr>
            </w:pPr>
            <w:r w:rsidRPr="00854F44">
              <w:rPr>
                <w:color w:val="000000"/>
                <w:lang w:eastAsia="cs-CZ"/>
              </w:rPr>
              <w:t>10</w:t>
            </w:r>
          </w:p>
        </w:tc>
        <w:tc>
          <w:tcPr>
            <w:tcW w:w="960" w:type="dxa"/>
            <w:shd w:val="clear" w:color="auto" w:fill="D9D9D9" w:themeFill="background1" w:themeFillShade="D9"/>
            <w:noWrap/>
            <w:tcMar>
              <w:right w:w="340" w:type="dxa"/>
            </w:tcMar>
            <w:hideMark/>
          </w:tcPr>
          <w:p w:rsidR="001611C6" w:rsidRPr="00854F44" w:rsidRDefault="001611C6" w:rsidP="001611C6">
            <w:pPr>
              <w:pStyle w:val="Zpat1"/>
              <w:jc w:val="right"/>
              <w:rPr>
                <w:color w:val="000000"/>
                <w:lang w:eastAsia="cs-CZ"/>
              </w:rPr>
            </w:pPr>
            <w:r w:rsidRPr="00854F44">
              <w:rPr>
                <w:color w:val="000000"/>
                <w:lang w:eastAsia="cs-CZ"/>
              </w:rPr>
              <w:t>3</w:t>
            </w:r>
          </w:p>
        </w:tc>
      </w:tr>
      <w:tr w:rsidR="001611C6" w:rsidRPr="00854F44" w:rsidTr="001611C6">
        <w:trPr>
          <w:trHeight w:val="300"/>
        </w:trPr>
        <w:tc>
          <w:tcPr>
            <w:tcW w:w="4000" w:type="dxa"/>
            <w:noWrap/>
            <w:hideMark/>
          </w:tcPr>
          <w:p w:rsidR="001611C6" w:rsidRPr="00854F44" w:rsidRDefault="001611C6" w:rsidP="001611C6">
            <w:pPr>
              <w:pStyle w:val="Zpat1"/>
              <w:rPr>
                <w:color w:val="000000"/>
                <w:lang w:eastAsia="cs-CZ"/>
              </w:rPr>
            </w:pPr>
            <w:r w:rsidRPr="00854F44">
              <w:rPr>
                <w:color w:val="000000"/>
                <w:lang w:eastAsia="cs-CZ"/>
              </w:rPr>
              <w:t>Ano - částečně přispělo</w:t>
            </w:r>
          </w:p>
        </w:tc>
        <w:tc>
          <w:tcPr>
            <w:tcW w:w="960" w:type="dxa"/>
            <w:noWrap/>
            <w:tcMar>
              <w:right w:w="340" w:type="dxa"/>
            </w:tcMar>
            <w:hideMark/>
          </w:tcPr>
          <w:p w:rsidR="001611C6" w:rsidRPr="00854F44" w:rsidRDefault="001611C6" w:rsidP="001611C6">
            <w:pPr>
              <w:pStyle w:val="Zpat1"/>
              <w:jc w:val="right"/>
              <w:rPr>
                <w:color w:val="000000"/>
                <w:lang w:eastAsia="cs-CZ"/>
              </w:rPr>
            </w:pPr>
            <w:r w:rsidRPr="00854F44">
              <w:rPr>
                <w:color w:val="000000"/>
                <w:lang w:eastAsia="cs-CZ"/>
              </w:rPr>
              <w:t>2</w:t>
            </w:r>
          </w:p>
        </w:tc>
        <w:tc>
          <w:tcPr>
            <w:tcW w:w="960" w:type="dxa"/>
            <w:noWrap/>
            <w:tcMar>
              <w:right w:w="340" w:type="dxa"/>
            </w:tcMar>
            <w:hideMark/>
          </w:tcPr>
          <w:p w:rsidR="001611C6" w:rsidRPr="00854F44" w:rsidRDefault="001611C6" w:rsidP="001611C6">
            <w:pPr>
              <w:pStyle w:val="Zpat1"/>
              <w:jc w:val="right"/>
              <w:rPr>
                <w:color w:val="000000"/>
                <w:lang w:eastAsia="cs-CZ"/>
              </w:rPr>
            </w:pPr>
            <w:r w:rsidRPr="00854F44">
              <w:rPr>
                <w:color w:val="000000"/>
                <w:lang w:eastAsia="cs-CZ"/>
              </w:rPr>
              <w:t>1</w:t>
            </w:r>
          </w:p>
        </w:tc>
      </w:tr>
      <w:tr w:rsidR="001611C6" w:rsidRPr="00854F44" w:rsidTr="001611C6">
        <w:trPr>
          <w:trHeight w:val="300"/>
        </w:trPr>
        <w:tc>
          <w:tcPr>
            <w:tcW w:w="4000" w:type="dxa"/>
            <w:shd w:val="clear" w:color="auto" w:fill="D9D9D9" w:themeFill="background1" w:themeFillShade="D9"/>
            <w:noWrap/>
            <w:hideMark/>
          </w:tcPr>
          <w:p w:rsidR="001611C6" w:rsidRPr="00854F44" w:rsidRDefault="001611C6" w:rsidP="001611C6">
            <w:pPr>
              <w:pStyle w:val="Zpat1"/>
              <w:rPr>
                <w:color w:val="000000"/>
                <w:lang w:eastAsia="cs-CZ"/>
              </w:rPr>
            </w:pPr>
            <w:r w:rsidRPr="00854F44">
              <w:rPr>
                <w:color w:val="000000"/>
                <w:lang w:eastAsia="cs-CZ"/>
              </w:rPr>
              <w:t>Ne - nepřispělo</w:t>
            </w:r>
          </w:p>
        </w:tc>
        <w:tc>
          <w:tcPr>
            <w:tcW w:w="960" w:type="dxa"/>
            <w:shd w:val="clear" w:color="auto" w:fill="D9D9D9" w:themeFill="background1" w:themeFillShade="D9"/>
            <w:noWrap/>
            <w:tcMar>
              <w:right w:w="340" w:type="dxa"/>
            </w:tcMar>
            <w:hideMark/>
          </w:tcPr>
          <w:p w:rsidR="001611C6" w:rsidRPr="00854F44" w:rsidRDefault="001611C6" w:rsidP="001611C6">
            <w:pPr>
              <w:pStyle w:val="Zpat1"/>
              <w:jc w:val="right"/>
              <w:rPr>
                <w:color w:val="000000"/>
                <w:lang w:eastAsia="cs-CZ"/>
              </w:rPr>
            </w:pPr>
            <w:r w:rsidRPr="00854F44">
              <w:rPr>
                <w:color w:val="000000"/>
                <w:lang w:eastAsia="cs-CZ"/>
              </w:rPr>
              <w:t>0</w:t>
            </w:r>
          </w:p>
        </w:tc>
        <w:tc>
          <w:tcPr>
            <w:tcW w:w="960" w:type="dxa"/>
            <w:shd w:val="clear" w:color="auto" w:fill="D9D9D9" w:themeFill="background1" w:themeFillShade="D9"/>
            <w:noWrap/>
            <w:tcMar>
              <w:right w:w="340" w:type="dxa"/>
            </w:tcMar>
            <w:hideMark/>
          </w:tcPr>
          <w:p w:rsidR="001611C6" w:rsidRPr="00854F44" w:rsidRDefault="001611C6" w:rsidP="001611C6">
            <w:pPr>
              <w:pStyle w:val="Zpat1"/>
              <w:jc w:val="right"/>
              <w:rPr>
                <w:color w:val="000000"/>
                <w:lang w:eastAsia="cs-CZ"/>
              </w:rPr>
            </w:pPr>
            <w:r w:rsidRPr="00854F44">
              <w:rPr>
                <w:color w:val="000000"/>
                <w:lang w:eastAsia="cs-CZ"/>
              </w:rPr>
              <w:t>0</w:t>
            </w:r>
          </w:p>
        </w:tc>
      </w:tr>
    </w:tbl>
    <w:p w:rsidR="001611C6" w:rsidRDefault="001611C6" w:rsidP="001611C6">
      <w:pPr>
        <w:pStyle w:val="Titulek"/>
        <w:keepNext/>
      </w:pPr>
      <w:bookmarkStart w:id="11" w:name="_Toc860530"/>
      <w:r>
        <w:t xml:space="preserve">Tab. </w:t>
      </w:r>
      <w:r w:rsidR="004D0E45">
        <w:fldChar w:fldCharType="begin"/>
      </w:r>
      <w:r w:rsidR="004D0E45">
        <w:instrText xml:space="preserve"> SEQ Tab. \* ARABIC </w:instrText>
      </w:r>
      <w:r w:rsidR="004D0E45">
        <w:fldChar w:fldCharType="separate"/>
      </w:r>
      <w:r w:rsidR="00237275">
        <w:rPr>
          <w:noProof/>
        </w:rPr>
        <w:t>6</w:t>
      </w:r>
      <w:r w:rsidR="004D0E45">
        <w:rPr>
          <w:noProof/>
        </w:rPr>
        <w:fldChar w:fldCharType="end"/>
      </w:r>
      <w:r>
        <w:t xml:space="preserve">: </w:t>
      </w:r>
      <w:r w:rsidRPr="00BA4281">
        <w:t>Má centrum a v něm prováděný výzkum mezinárodní přesah?</w:t>
      </w:r>
      <w:bookmarkEnd w:id="11"/>
    </w:p>
    <w:tbl>
      <w:tblPr>
        <w:tblStyle w:val="Mkatabulky"/>
        <w:tblW w:w="5920" w:type="dxa"/>
        <w:tblLook w:val="04A0" w:firstRow="1" w:lastRow="0" w:firstColumn="1" w:lastColumn="0" w:noHBand="0" w:noVBand="1"/>
      </w:tblPr>
      <w:tblGrid>
        <w:gridCol w:w="4000"/>
        <w:gridCol w:w="960"/>
        <w:gridCol w:w="960"/>
      </w:tblGrid>
      <w:tr w:rsidR="001611C6" w:rsidRPr="00BA4281" w:rsidTr="001611C6">
        <w:trPr>
          <w:trHeight w:val="300"/>
        </w:trPr>
        <w:tc>
          <w:tcPr>
            <w:tcW w:w="4000" w:type="dxa"/>
            <w:shd w:val="clear" w:color="auto" w:fill="F03741"/>
            <w:noWrap/>
            <w:hideMark/>
          </w:tcPr>
          <w:p w:rsidR="001611C6" w:rsidRPr="00B05530" w:rsidRDefault="001611C6" w:rsidP="001611C6">
            <w:pPr>
              <w:pStyle w:val="Zpat1"/>
              <w:rPr>
                <w:b/>
                <w:color w:val="FFFFFF" w:themeColor="background1"/>
                <w:lang w:eastAsia="cs-CZ"/>
              </w:rPr>
            </w:pPr>
            <w:r w:rsidRPr="00B05530">
              <w:rPr>
                <w:b/>
                <w:color w:val="FFFFFF" w:themeColor="background1"/>
                <w:lang w:eastAsia="cs-CZ"/>
              </w:rPr>
              <w:t>Hodnotící škála</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TE01</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TE02</w:t>
            </w:r>
          </w:p>
        </w:tc>
      </w:tr>
      <w:tr w:rsidR="001611C6" w:rsidRPr="00BA4281" w:rsidTr="001611C6">
        <w:trPr>
          <w:trHeight w:val="300"/>
        </w:trPr>
        <w:tc>
          <w:tcPr>
            <w:tcW w:w="4000" w:type="dxa"/>
            <w:noWrap/>
            <w:hideMark/>
          </w:tcPr>
          <w:p w:rsidR="001611C6" w:rsidRPr="00BA4281" w:rsidRDefault="001611C6" w:rsidP="001611C6">
            <w:pPr>
              <w:pStyle w:val="Zpat1"/>
              <w:rPr>
                <w:color w:val="000000"/>
                <w:lang w:eastAsia="cs-CZ"/>
              </w:rPr>
            </w:pPr>
            <w:r w:rsidRPr="00BA4281">
              <w:rPr>
                <w:color w:val="000000"/>
                <w:lang w:eastAsia="cs-CZ"/>
              </w:rPr>
              <w:t>Ano - ve velké míře</w:t>
            </w:r>
          </w:p>
        </w:tc>
        <w:tc>
          <w:tcPr>
            <w:tcW w:w="960" w:type="dxa"/>
            <w:noWrap/>
            <w:tcMar>
              <w:right w:w="340" w:type="dxa"/>
            </w:tcMar>
            <w:hideMark/>
          </w:tcPr>
          <w:p w:rsidR="001611C6" w:rsidRPr="00BA4281" w:rsidRDefault="001611C6" w:rsidP="001611C6">
            <w:pPr>
              <w:pStyle w:val="Zpat1"/>
              <w:jc w:val="right"/>
              <w:rPr>
                <w:color w:val="000000"/>
                <w:lang w:eastAsia="cs-CZ"/>
              </w:rPr>
            </w:pPr>
            <w:r w:rsidRPr="00BA4281">
              <w:rPr>
                <w:color w:val="000000"/>
                <w:lang w:eastAsia="cs-CZ"/>
              </w:rPr>
              <w:t>4</w:t>
            </w:r>
          </w:p>
        </w:tc>
        <w:tc>
          <w:tcPr>
            <w:tcW w:w="960" w:type="dxa"/>
            <w:noWrap/>
            <w:tcMar>
              <w:right w:w="340" w:type="dxa"/>
            </w:tcMar>
            <w:hideMark/>
          </w:tcPr>
          <w:p w:rsidR="001611C6" w:rsidRPr="00BA4281" w:rsidRDefault="001611C6" w:rsidP="001611C6">
            <w:pPr>
              <w:pStyle w:val="Zpat1"/>
              <w:jc w:val="right"/>
              <w:rPr>
                <w:color w:val="000000"/>
                <w:lang w:eastAsia="cs-CZ"/>
              </w:rPr>
            </w:pPr>
            <w:r w:rsidRPr="00BA4281">
              <w:rPr>
                <w:color w:val="000000"/>
                <w:lang w:eastAsia="cs-CZ"/>
              </w:rPr>
              <w:t>5</w:t>
            </w:r>
          </w:p>
        </w:tc>
      </w:tr>
      <w:tr w:rsidR="001611C6" w:rsidRPr="00BA4281" w:rsidTr="001611C6">
        <w:trPr>
          <w:trHeight w:val="300"/>
        </w:trPr>
        <w:tc>
          <w:tcPr>
            <w:tcW w:w="4000" w:type="dxa"/>
            <w:shd w:val="clear" w:color="auto" w:fill="D9D9D9" w:themeFill="background1" w:themeFillShade="D9"/>
            <w:noWrap/>
            <w:hideMark/>
          </w:tcPr>
          <w:p w:rsidR="001611C6" w:rsidRPr="00BA4281" w:rsidRDefault="001611C6" w:rsidP="001611C6">
            <w:pPr>
              <w:pStyle w:val="Zpat1"/>
              <w:rPr>
                <w:color w:val="000000"/>
                <w:lang w:eastAsia="cs-CZ"/>
              </w:rPr>
            </w:pPr>
            <w:r w:rsidRPr="00BA4281">
              <w:rPr>
                <w:color w:val="000000"/>
                <w:lang w:eastAsia="cs-CZ"/>
              </w:rPr>
              <w:t>Ano - převážně</w:t>
            </w:r>
          </w:p>
        </w:tc>
        <w:tc>
          <w:tcPr>
            <w:tcW w:w="960" w:type="dxa"/>
            <w:shd w:val="clear" w:color="auto" w:fill="D9D9D9" w:themeFill="background1" w:themeFillShade="D9"/>
            <w:noWrap/>
            <w:tcMar>
              <w:right w:w="340" w:type="dxa"/>
            </w:tcMar>
            <w:hideMark/>
          </w:tcPr>
          <w:p w:rsidR="001611C6" w:rsidRPr="00BA4281" w:rsidRDefault="001611C6" w:rsidP="001611C6">
            <w:pPr>
              <w:pStyle w:val="Zpat1"/>
              <w:jc w:val="right"/>
              <w:rPr>
                <w:color w:val="000000"/>
                <w:lang w:eastAsia="cs-CZ"/>
              </w:rPr>
            </w:pPr>
            <w:r w:rsidRPr="00BA4281">
              <w:rPr>
                <w:color w:val="000000"/>
                <w:lang w:eastAsia="cs-CZ"/>
              </w:rPr>
              <w:t>11</w:t>
            </w:r>
          </w:p>
        </w:tc>
        <w:tc>
          <w:tcPr>
            <w:tcW w:w="960" w:type="dxa"/>
            <w:shd w:val="clear" w:color="auto" w:fill="D9D9D9" w:themeFill="background1" w:themeFillShade="D9"/>
            <w:noWrap/>
            <w:tcMar>
              <w:right w:w="340" w:type="dxa"/>
            </w:tcMar>
            <w:hideMark/>
          </w:tcPr>
          <w:p w:rsidR="001611C6" w:rsidRPr="00BA4281" w:rsidRDefault="001611C6" w:rsidP="001611C6">
            <w:pPr>
              <w:pStyle w:val="Zpat1"/>
              <w:jc w:val="right"/>
              <w:rPr>
                <w:color w:val="000000"/>
                <w:lang w:eastAsia="cs-CZ"/>
              </w:rPr>
            </w:pPr>
            <w:r w:rsidRPr="00BA4281">
              <w:rPr>
                <w:color w:val="000000"/>
                <w:lang w:eastAsia="cs-CZ"/>
              </w:rPr>
              <w:t>5</w:t>
            </w:r>
          </w:p>
        </w:tc>
      </w:tr>
      <w:tr w:rsidR="001611C6" w:rsidRPr="00BA4281" w:rsidTr="001611C6">
        <w:trPr>
          <w:trHeight w:val="300"/>
        </w:trPr>
        <w:tc>
          <w:tcPr>
            <w:tcW w:w="4000" w:type="dxa"/>
            <w:noWrap/>
            <w:hideMark/>
          </w:tcPr>
          <w:p w:rsidR="001611C6" w:rsidRPr="00BA4281" w:rsidRDefault="001611C6" w:rsidP="001611C6">
            <w:pPr>
              <w:pStyle w:val="Zpat1"/>
              <w:rPr>
                <w:color w:val="000000"/>
                <w:lang w:eastAsia="cs-CZ"/>
              </w:rPr>
            </w:pPr>
            <w:r w:rsidRPr="00BA4281">
              <w:rPr>
                <w:color w:val="000000"/>
                <w:lang w:eastAsia="cs-CZ"/>
              </w:rPr>
              <w:t>Ano - v omezené míře</w:t>
            </w:r>
          </w:p>
        </w:tc>
        <w:tc>
          <w:tcPr>
            <w:tcW w:w="960" w:type="dxa"/>
            <w:noWrap/>
            <w:tcMar>
              <w:right w:w="340" w:type="dxa"/>
            </w:tcMar>
            <w:hideMark/>
          </w:tcPr>
          <w:p w:rsidR="001611C6" w:rsidRPr="00BA4281" w:rsidRDefault="001611C6" w:rsidP="001611C6">
            <w:pPr>
              <w:pStyle w:val="Zpat1"/>
              <w:jc w:val="right"/>
              <w:rPr>
                <w:color w:val="000000"/>
                <w:lang w:eastAsia="cs-CZ"/>
              </w:rPr>
            </w:pPr>
            <w:r w:rsidRPr="00BA4281">
              <w:rPr>
                <w:color w:val="000000"/>
                <w:lang w:eastAsia="cs-CZ"/>
              </w:rPr>
              <w:t>5</w:t>
            </w:r>
          </w:p>
        </w:tc>
        <w:tc>
          <w:tcPr>
            <w:tcW w:w="960" w:type="dxa"/>
            <w:noWrap/>
            <w:tcMar>
              <w:right w:w="340" w:type="dxa"/>
            </w:tcMar>
            <w:hideMark/>
          </w:tcPr>
          <w:p w:rsidR="001611C6" w:rsidRPr="00BA4281" w:rsidRDefault="001611C6" w:rsidP="001611C6">
            <w:pPr>
              <w:pStyle w:val="Zpat1"/>
              <w:jc w:val="right"/>
              <w:rPr>
                <w:color w:val="000000"/>
                <w:lang w:eastAsia="cs-CZ"/>
              </w:rPr>
            </w:pPr>
            <w:r w:rsidRPr="00BA4281">
              <w:rPr>
                <w:color w:val="000000"/>
                <w:lang w:eastAsia="cs-CZ"/>
              </w:rPr>
              <w:t>2</w:t>
            </w:r>
          </w:p>
        </w:tc>
      </w:tr>
      <w:tr w:rsidR="001611C6" w:rsidRPr="00BA4281" w:rsidTr="001611C6">
        <w:trPr>
          <w:trHeight w:val="300"/>
        </w:trPr>
        <w:tc>
          <w:tcPr>
            <w:tcW w:w="4000" w:type="dxa"/>
            <w:shd w:val="clear" w:color="auto" w:fill="D9D9D9" w:themeFill="background1" w:themeFillShade="D9"/>
            <w:noWrap/>
            <w:hideMark/>
          </w:tcPr>
          <w:p w:rsidR="001611C6" w:rsidRPr="00BA4281" w:rsidRDefault="001611C6" w:rsidP="001611C6">
            <w:pPr>
              <w:pStyle w:val="Zpat1"/>
              <w:rPr>
                <w:color w:val="000000"/>
                <w:lang w:eastAsia="cs-CZ"/>
              </w:rPr>
            </w:pPr>
            <w:r w:rsidRPr="00BA4281">
              <w:rPr>
                <w:color w:val="000000"/>
                <w:lang w:eastAsia="cs-CZ"/>
              </w:rPr>
              <w:t>Ne</w:t>
            </w:r>
          </w:p>
        </w:tc>
        <w:tc>
          <w:tcPr>
            <w:tcW w:w="960" w:type="dxa"/>
            <w:shd w:val="clear" w:color="auto" w:fill="D9D9D9" w:themeFill="background1" w:themeFillShade="D9"/>
            <w:noWrap/>
            <w:tcMar>
              <w:right w:w="340" w:type="dxa"/>
            </w:tcMar>
            <w:hideMark/>
          </w:tcPr>
          <w:p w:rsidR="001611C6" w:rsidRPr="00BA4281" w:rsidRDefault="001611C6" w:rsidP="001611C6">
            <w:pPr>
              <w:pStyle w:val="Zpat1"/>
              <w:jc w:val="right"/>
              <w:rPr>
                <w:color w:val="000000"/>
                <w:lang w:eastAsia="cs-CZ"/>
              </w:rPr>
            </w:pPr>
            <w:r w:rsidRPr="00BA4281">
              <w:rPr>
                <w:color w:val="000000"/>
                <w:lang w:eastAsia="cs-CZ"/>
              </w:rPr>
              <w:t>2</w:t>
            </w:r>
          </w:p>
        </w:tc>
        <w:tc>
          <w:tcPr>
            <w:tcW w:w="960" w:type="dxa"/>
            <w:shd w:val="clear" w:color="auto" w:fill="D9D9D9" w:themeFill="background1" w:themeFillShade="D9"/>
            <w:noWrap/>
            <w:tcMar>
              <w:right w:w="340" w:type="dxa"/>
            </w:tcMar>
            <w:hideMark/>
          </w:tcPr>
          <w:p w:rsidR="001611C6" w:rsidRPr="00BA4281" w:rsidRDefault="001611C6" w:rsidP="001611C6">
            <w:pPr>
              <w:pStyle w:val="Zpat1"/>
              <w:jc w:val="right"/>
              <w:rPr>
                <w:color w:val="000000"/>
                <w:lang w:eastAsia="cs-CZ"/>
              </w:rPr>
            </w:pPr>
            <w:r w:rsidRPr="00BA4281">
              <w:rPr>
                <w:color w:val="000000"/>
                <w:lang w:eastAsia="cs-CZ"/>
              </w:rPr>
              <w:t>0</w:t>
            </w:r>
          </w:p>
        </w:tc>
      </w:tr>
    </w:tbl>
    <w:p w:rsidR="00D855BD" w:rsidRDefault="00D855BD" w:rsidP="001611C6">
      <w:pPr>
        <w:pStyle w:val="Titulek"/>
        <w:keepNext/>
      </w:pPr>
    </w:p>
    <w:p w:rsidR="00D855BD" w:rsidRDefault="00D855BD">
      <w:pPr>
        <w:spacing w:before="0" w:after="200"/>
        <w:jc w:val="left"/>
        <w:rPr>
          <w:b/>
          <w:bCs/>
          <w:szCs w:val="18"/>
        </w:rPr>
      </w:pPr>
      <w:r>
        <w:br w:type="page"/>
      </w:r>
    </w:p>
    <w:p w:rsidR="001611C6" w:rsidRDefault="001611C6" w:rsidP="001611C6">
      <w:pPr>
        <w:pStyle w:val="Titulek"/>
        <w:keepNext/>
      </w:pPr>
      <w:bookmarkStart w:id="12" w:name="_Toc860531"/>
      <w:r>
        <w:lastRenderedPageBreak/>
        <w:t xml:space="preserve">Tab. </w:t>
      </w:r>
      <w:r w:rsidR="004D0E45">
        <w:fldChar w:fldCharType="begin"/>
      </w:r>
      <w:r w:rsidR="004D0E45">
        <w:instrText xml:space="preserve"> SEQ Tab. \* ARABIC </w:instrText>
      </w:r>
      <w:r w:rsidR="004D0E45">
        <w:fldChar w:fldCharType="separate"/>
      </w:r>
      <w:r w:rsidR="00237275">
        <w:rPr>
          <w:noProof/>
        </w:rPr>
        <w:t>7</w:t>
      </w:r>
      <w:r w:rsidR="004D0E45">
        <w:rPr>
          <w:noProof/>
        </w:rPr>
        <w:fldChar w:fldCharType="end"/>
      </w:r>
      <w:r>
        <w:t xml:space="preserve">: </w:t>
      </w:r>
      <w:r w:rsidRPr="001A78A2">
        <w:t>Dosáhlo Centrum v hodnoceném období unikátních a vysoce odborných výsledků?</w:t>
      </w:r>
      <w:bookmarkEnd w:id="12"/>
    </w:p>
    <w:tbl>
      <w:tblPr>
        <w:tblStyle w:val="Mkatabulky"/>
        <w:tblW w:w="5920" w:type="dxa"/>
        <w:tblLook w:val="04A0" w:firstRow="1" w:lastRow="0" w:firstColumn="1" w:lastColumn="0" w:noHBand="0" w:noVBand="1"/>
      </w:tblPr>
      <w:tblGrid>
        <w:gridCol w:w="4000"/>
        <w:gridCol w:w="960"/>
        <w:gridCol w:w="960"/>
      </w:tblGrid>
      <w:tr w:rsidR="001611C6" w:rsidRPr="001A78A2" w:rsidTr="001611C6">
        <w:trPr>
          <w:trHeight w:val="300"/>
        </w:trPr>
        <w:tc>
          <w:tcPr>
            <w:tcW w:w="4000" w:type="dxa"/>
            <w:shd w:val="clear" w:color="auto" w:fill="F03741"/>
            <w:noWrap/>
            <w:hideMark/>
          </w:tcPr>
          <w:p w:rsidR="001611C6" w:rsidRPr="00B05530" w:rsidRDefault="001611C6" w:rsidP="001611C6">
            <w:pPr>
              <w:pStyle w:val="Zpat1"/>
              <w:rPr>
                <w:b/>
                <w:color w:val="FFFFFF" w:themeColor="background1"/>
                <w:lang w:eastAsia="cs-CZ"/>
              </w:rPr>
            </w:pPr>
            <w:r w:rsidRPr="00B05530">
              <w:rPr>
                <w:b/>
                <w:color w:val="FFFFFF" w:themeColor="background1"/>
                <w:lang w:eastAsia="cs-CZ"/>
              </w:rPr>
              <w:t>Hodnotící škála</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TE01</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TE02</w:t>
            </w:r>
          </w:p>
        </w:tc>
      </w:tr>
      <w:tr w:rsidR="001611C6" w:rsidRPr="001A78A2" w:rsidTr="001611C6">
        <w:trPr>
          <w:trHeight w:val="300"/>
        </w:trPr>
        <w:tc>
          <w:tcPr>
            <w:tcW w:w="4000" w:type="dxa"/>
            <w:noWrap/>
            <w:hideMark/>
          </w:tcPr>
          <w:p w:rsidR="001611C6" w:rsidRPr="001A78A2" w:rsidRDefault="001611C6" w:rsidP="001611C6">
            <w:pPr>
              <w:pStyle w:val="Zpat1"/>
              <w:rPr>
                <w:color w:val="000000"/>
                <w:lang w:eastAsia="cs-CZ"/>
              </w:rPr>
            </w:pPr>
            <w:r w:rsidRPr="001A78A2">
              <w:rPr>
                <w:color w:val="000000"/>
                <w:lang w:eastAsia="cs-CZ"/>
              </w:rPr>
              <w:t>Ano - excelentní výsledky</w:t>
            </w:r>
          </w:p>
        </w:tc>
        <w:tc>
          <w:tcPr>
            <w:tcW w:w="960" w:type="dxa"/>
            <w:noWrap/>
            <w:tcMar>
              <w:right w:w="340" w:type="dxa"/>
            </w:tcMar>
            <w:hideMark/>
          </w:tcPr>
          <w:p w:rsidR="001611C6" w:rsidRPr="001A78A2" w:rsidRDefault="001611C6" w:rsidP="001611C6">
            <w:pPr>
              <w:pStyle w:val="Zpat1"/>
              <w:jc w:val="right"/>
              <w:rPr>
                <w:color w:val="000000"/>
                <w:lang w:eastAsia="cs-CZ"/>
              </w:rPr>
            </w:pPr>
            <w:r w:rsidRPr="001A78A2">
              <w:rPr>
                <w:color w:val="000000"/>
                <w:lang w:eastAsia="cs-CZ"/>
              </w:rPr>
              <w:t>9</w:t>
            </w:r>
          </w:p>
        </w:tc>
        <w:tc>
          <w:tcPr>
            <w:tcW w:w="960" w:type="dxa"/>
            <w:noWrap/>
            <w:tcMar>
              <w:right w:w="340" w:type="dxa"/>
            </w:tcMar>
            <w:hideMark/>
          </w:tcPr>
          <w:p w:rsidR="001611C6" w:rsidRPr="001A78A2" w:rsidRDefault="001611C6" w:rsidP="001611C6">
            <w:pPr>
              <w:pStyle w:val="Zpat1"/>
              <w:jc w:val="right"/>
              <w:rPr>
                <w:color w:val="000000"/>
                <w:lang w:eastAsia="cs-CZ"/>
              </w:rPr>
            </w:pPr>
            <w:r w:rsidRPr="001A78A2">
              <w:rPr>
                <w:color w:val="000000"/>
                <w:lang w:eastAsia="cs-CZ"/>
              </w:rPr>
              <w:t>4</w:t>
            </w:r>
          </w:p>
        </w:tc>
      </w:tr>
      <w:tr w:rsidR="001611C6" w:rsidRPr="001A78A2" w:rsidTr="001611C6">
        <w:trPr>
          <w:trHeight w:val="300"/>
        </w:trPr>
        <w:tc>
          <w:tcPr>
            <w:tcW w:w="4000" w:type="dxa"/>
            <w:shd w:val="clear" w:color="auto" w:fill="D9D9D9" w:themeFill="background1" w:themeFillShade="D9"/>
            <w:noWrap/>
            <w:hideMark/>
          </w:tcPr>
          <w:p w:rsidR="001611C6" w:rsidRPr="001A78A2" w:rsidRDefault="001611C6" w:rsidP="001611C6">
            <w:pPr>
              <w:pStyle w:val="Zpat1"/>
              <w:rPr>
                <w:color w:val="000000"/>
                <w:lang w:eastAsia="cs-CZ"/>
              </w:rPr>
            </w:pPr>
            <w:r w:rsidRPr="001A78A2">
              <w:rPr>
                <w:color w:val="000000"/>
                <w:lang w:eastAsia="cs-CZ"/>
              </w:rPr>
              <w:t>Ano - velmi dobré výsledky</w:t>
            </w:r>
          </w:p>
        </w:tc>
        <w:tc>
          <w:tcPr>
            <w:tcW w:w="960" w:type="dxa"/>
            <w:shd w:val="clear" w:color="auto" w:fill="D9D9D9" w:themeFill="background1" w:themeFillShade="D9"/>
            <w:noWrap/>
            <w:tcMar>
              <w:right w:w="340" w:type="dxa"/>
            </w:tcMar>
            <w:hideMark/>
          </w:tcPr>
          <w:p w:rsidR="001611C6" w:rsidRPr="001A78A2" w:rsidRDefault="001611C6" w:rsidP="001611C6">
            <w:pPr>
              <w:pStyle w:val="Zpat1"/>
              <w:jc w:val="right"/>
              <w:rPr>
                <w:color w:val="000000"/>
                <w:lang w:eastAsia="cs-CZ"/>
              </w:rPr>
            </w:pPr>
            <w:r w:rsidRPr="001A78A2">
              <w:rPr>
                <w:color w:val="000000"/>
                <w:lang w:eastAsia="cs-CZ"/>
              </w:rPr>
              <w:t>11</w:t>
            </w:r>
          </w:p>
        </w:tc>
        <w:tc>
          <w:tcPr>
            <w:tcW w:w="960" w:type="dxa"/>
            <w:shd w:val="clear" w:color="auto" w:fill="D9D9D9" w:themeFill="background1" w:themeFillShade="D9"/>
            <w:noWrap/>
            <w:tcMar>
              <w:right w:w="340" w:type="dxa"/>
            </w:tcMar>
            <w:hideMark/>
          </w:tcPr>
          <w:p w:rsidR="001611C6" w:rsidRPr="001A78A2" w:rsidRDefault="001611C6" w:rsidP="001611C6">
            <w:pPr>
              <w:pStyle w:val="Zpat1"/>
              <w:jc w:val="right"/>
              <w:rPr>
                <w:color w:val="000000"/>
                <w:lang w:eastAsia="cs-CZ"/>
              </w:rPr>
            </w:pPr>
            <w:r w:rsidRPr="001A78A2">
              <w:rPr>
                <w:color w:val="000000"/>
                <w:lang w:eastAsia="cs-CZ"/>
              </w:rPr>
              <w:t>5</w:t>
            </w:r>
          </w:p>
        </w:tc>
      </w:tr>
      <w:tr w:rsidR="001611C6" w:rsidRPr="001A78A2" w:rsidTr="001611C6">
        <w:trPr>
          <w:trHeight w:val="300"/>
        </w:trPr>
        <w:tc>
          <w:tcPr>
            <w:tcW w:w="4000" w:type="dxa"/>
            <w:noWrap/>
            <w:hideMark/>
          </w:tcPr>
          <w:p w:rsidR="001611C6" w:rsidRPr="001A78A2" w:rsidRDefault="001611C6" w:rsidP="001611C6">
            <w:pPr>
              <w:pStyle w:val="Zpat1"/>
              <w:rPr>
                <w:color w:val="000000"/>
                <w:lang w:eastAsia="cs-CZ"/>
              </w:rPr>
            </w:pPr>
            <w:r w:rsidRPr="001A78A2">
              <w:rPr>
                <w:color w:val="000000"/>
                <w:lang w:eastAsia="cs-CZ"/>
              </w:rPr>
              <w:t>Spíše ano</w:t>
            </w:r>
          </w:p>
        </w:tc>
        <w:tc>
          <w:tcPr>
            <w:tcW w:w="960" w:type="dxa"/>
            <w:noWrap/>
            <w:tcMar>
              <w:right w:w="340" w:type="dxa"/>
            </w:tcMar>
            <w:hideMark/>
          </w:tcPr>
          <w:p w:rsidR="001611C6" w:rsidRPr="001A78A2" w:rsidRDefault="001611C6" w:rsidP="001611C6">
            <w:pPr>
              <w:pStyle w:val="Zpat1"/>
              <w:jc w:val="right"/>
              <w:rPr>
                <w:color w:val="000000"/>
                <w:lang w:eastAsia="cs-CZ"/>
              </w:rPr>
            </w:pPr>
            <w:r w:rsidRPr="001A78A2">
              <w:rPr>
                <w:color w:val="000000"/>
                <w:lang w:eastAsia="cs-CZ"/>
              </w:rPr>
              <w:t>1</w:t>
            </w:r>
          </w:p>
        </w:tc>
        <w:tc>
          <w:tcPr>
            <w:tcW w:w="960" w:type="dxa"/>
            <w:noWrap/>
            <w:tcMar>
              <w:right w:w="340" w:type="dxa"/>
            </w:tcMar>
            <w:hideMark/>
          </w:tcPr>
          <w:p w:rsidR="001611C6" w:rsidRPr="001A78A2" w:rsidRDefault="001611C6" w:rsidP="001611C6">
            <w:pPr>
              <w:pStyle w:val="Zpat1"/>
              <w:jc w:val="right"/>
              <w:rPr>
                <w:color w:val="000000"/>
                <w:lang w:eastAsia="cs-CZ"/>
              </w:rPr>
            </w:pPr>
            <w:r w:rsidRPr="001A78A2">
              <w:rPr>
                <w:color w:val="000000"/>
                <w:lang w:eastAsia="cs-CZ"/>
              </w:rPr>
              <w:t>3</w:t>
            </w:r>
          </w:p>
        </w:tc>
      </w:tr>
      <w:tr w:rsidR="001611C6" w:rsidRPr="001A78A2" w:rsidTr="001611C6">
        <w:trPr>
          <w:trHeight w:val="300"/>
        </w:trPr>
        <w:tc>
          <w:tcPr>
            <w:tcW w:w="4000" w:type="dxa"/>
            <w:shd w:val="clear" w:color="auto" w:fill="D9D9D9" w:themeFill="background1" w:themeFillShade="D9"/>
            <w:noWrap/>
            <w:hideMark/>
          </w:tcPr>
          <w:p w:rsidR="001611C6" w:rsidRPr="001A78A2" w:rsidRDefault="001611C6" w:rsidP="001611C6">
            <w:pPr>
              <w:pStyle w:val="Zpat1"/>
              <w:rPr>
                <w:color w:val="000000"/>
                <w:lang w:eastAsia="cs-CZ"/>
              </w:rPr>
            </w:pPr>
            <w:r w:rsidRPr="001A78A2">
              <w:rPr>
                <w:color w:val="000000"/>
                <w:lang w:eastAsia="cs-CZ"/>
              </w:rPr>
              <w:t>Ne - nedosáhlo</w:t>
            </w:r>
          </w:p>
        </w:tc>
        <w:tc>
          <w:tcPr>
            <w:tcW w:w="960" w:type="dxa"/>
            <w:shd w:val="clear" w:color="auto" w:fill="D9D9D9" w:themeFill="background1" w:themeFillShade="D9"/>
            <w:noWrap/>
            <w:tcMar>
              <w:right w:w="340" w:type="dxa"/>
            </w:tcMar>
            <w:hideMark/>
          </w:tcPr>
          <w:p w:rsidR="001611C6" w:rsidRPr="001A78A2" w:rsidRDefault="001611C6" w:rsidP="001611C6">
            <w:pPr>
              <w:pStyle w:val="Zpat1"/>
              <w:jc w:val="right"/>
              <w:rPr>
                <w:color w:val="000000"/>
                <w:lang w:eastAsia="cs-CZ"/>
              </w:rPr>
            </w:pPr>
            <w:r w:rsidRPr="001A78A2">
              <w:rPr>
                <w:color w:val="000000"/>
                <w:lang w:eastAsia="cs-CZ"/>
              </w:rPr>
              <w:t>1</w:t>
            </w:r>
          </w:p>
        </w:tc>
        <w:tc>
          <w:tcPr>
            <w:tcW w:w="960" w:type="dxa"/>
            <w:shd w:val="clear" w:color="auto" w:fill="D9D9D9" w:themeFill="background1" w:themeFillShade="D9"/>
            <w:noWrap/>
            <w:tcMar>
              <w:right w:w="340" w:type="dxa"/>
            </w:tcMar>
            <w:hideMark/>
          </w:tcPr>
          <w:p w:rsidR="001611C6" w:rsidRPr="001A78A2" w:rsidRDefault="001611C6" w:rsidP="001611C6">
            <w:pPr>
              <w:pStyle w:val="Zpat1"/>
              <w:jc w:val="right"/>
              <w:rPr>
                <w:color w:val="000000"/>
                <w:lang w:eastAsia="cs-CZ"/>
              </w:rPr>
            </w:pPr>
            <w:r w:rsidRPr="001A78A2">
              <w:rPr>
                <w:color w:val="000000"/>
                <w:lang w:eastAsia="cs-CZ"/>
              </w:rPr>
              <w:t>0</w:t>
            </w:r>
          </w:p>
        </w:tc>
      </w:tr>
    </w:tbl>
    <w:p w:rsidR="001611C6" w:rsidRDefault="001611C6" w:rsidP="001611C6">
      <w:pPr>
        <w:pStyle w:val="Titulek"/>
        <w:keepNext/>
      </w:pPr>
      <w:bookmarkStart w:id="13" w:name="_Toc860532"/>
      <w:r>
        <w:t xml:space="preserve">Tab. </w:t>
      </w:r>
      <w:r w:rsidR="004D0E45">
        <w:fldChar w:fldCharType="begin"/>
      </w:r>
      <w:r w:rsidR="004D0E45">
        <w:instrText xml:space="preserve"> SEQ Tab. \* ARABIC </w:instrText>
      </w:r>
      <w:r w:rsidR="004D0E45">
        <w:fldChar w:fldCharType="separate"/>
      </w:r>
      <w:r w:rsidR="00237275">
        <w:rPr>
          <w:noProof/>
        </w:rPr>
        <w:t>8</w:t>
      </w:r>
      <w:r w:rsidR="004D0E45">
        <w:rPr>
          <w:noProof/>
        </w:rPr>
        <w:fldChar w:fldCharType="end"/>
      </w:r>
      <w:r>
        <w:t xml:space="preserve">: </w:t>
      </w:r>
      <w:r w:rsidRPr="008B5381">
        <w:t>Přispělo Centrum k přenosu výsledků výzkumu do praxe a ke komerčnímu využití?</w:t>
      </w:r>
      <w:bookmarkEnd w:id="13"/>
    </w:p>
    <w:tbl>
      <w:tblPr>
        <w:tblStyle w:val="Mkatabulky"/>
        <w:tblW w:w="5920" w:type="dxa"/>
        <w:tblLook w:val="04A0" w:firstRow="1" w:lastRow="0" w:firstColumn="1" w:lastColumn="0" w:noHBand="0" w:noVBand="1"/>
      </w:tblPr>
      <w:tblGrid>
        <w:gridCol w:w="4000"/>
        <w:gridCol w:w="960"/>
        <w:gridCol w:w="960"/>
      </w:tblGrid>
      <w:tr w:rsidR="001611C6" w:rsidRPr="008B5381" w:rsidTr="001611C6">
        <w:trPr>
          <w:trHeight w:val="300"/>
        </w:trPr>
        <w:tc>
          <w:tcPr>
            <w:tcW w:w="4000" w:type="dxa"/>
            <w:shd w:val="clear" w:color="auto" w:fill="F03741"/>
            <w:noWrap/>
            <w:hideMark/>
          </w:tcPr>
          <w:p w:rsidR="001611C6" w:rsidRPr="00B05530" w:rsidRDefault="001611C6" w:rsidP="001611C6">
            <w:pPr>
              <w:pStyle w:val="Zpat1"/>
              <w:jc w:val="left"/>
              <w:rPr>
                <w:b/>
                <w:color w:val="FFFFFF" w:themeColor="background1"/>
                <w:lang w:eastAsia="cs-CZ"/>
              </w:rPr>
            </w:pPr>
            <w:r w:rsidRPr="00B05530">
              <w:rPr>
                <w:b/>
                <w:color w:val="FFFFFF" w:themeColor="background1"/>
                <w:lang w:eastAsia="cs-CZ"/>
              </w:rPr>
              <w:t>Hodnotící škála</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TE01</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TE02</w:t>
            </w:r>
          </w:p>
        </w:tc>
      </w:tr>
      <w:tr w:rsidR="001611C6" w:rsidRPr="008B5381" w:rsidTr="001611C6">
        <w:trPr>
          <w:trHeight w:val="300"/>
        </w:trPr>
        <w:tc>
          <w:tcPr>
            <w:tcW w:w="4000" w:type="dxa"/>
            <w:noWrap/>
            <w:hideMark/>
          </w:tcPr>
          <w:p w:rsidR="001611C6" w:rsidRPr="008B5381" w:rsidRDefault="001611C6" w:rsidP="001611C6">
            <w:pPr>
              <w:pStyle w:val="Zpat1"/>
              <w:rPr>
                <w:color w:val="000000"/>
                <w:lang w:eastAsia="cs-CZ"/>
              </w:rPr>
            </w:pPr>
            <w:r w:rsidRPr="008B5381">
              <w:rPr>
                <w:color w:val="000000"/>
                <w:lang w:eastAsia="cs-CZ"/>
              </w:rPr>
              <w:t>Ano - zásadně</w:t>
            </w:r>
          </w:p>
        </w:tc>
        <w:tc>
          <w:tcPr>
            <w:tcW w:w="960" w:type="dxa"/>
            <w:noWrap/>
            <w:tcMar>
              <w:right w:w="340" w:type="dxa"/>
            </w:tcMar>
            <w:hideMark/>
          </w:tcPr>
          <w:p w:rsidR="001611C6" w:rsidRPr="008B5381" w:rsidRDefault="001611C6" w:rsidP="001611C6">
            <w:pPr>
              <w:pStyle w:val="Zpat1"/>
              <w:jc w:val="right"/>
              <w:rPr>
                <w:color w:val="000000"/>
                <w:lang w:eastAsia="cs-CZ"/>
              </w:rPr>
            </w:pPr>
            <w:r w:rsidRPr="008B5381">
              <w:rPr>
                <w:color w:val="000000"/>
                <w:lang w:eastAsia="cs-CZ"/>
              </w:rPr>
              <w:t>7</w:t>
            </w:r>
          </w:p>
        </w:tc>
        <w:tc>
          <w:tcPr>
            <w:tcW w:w="960" w:type="dxa"/>
            <w:noWrap/>
            <w:tcMar>
              <w:right w:w="340" w:type="dxa"/>
            </w:tcMar>
            <w:hideMark/>
          </w:tcPr>
          <w:p w:rsidR="001611C6" w:rsidRPr="008B5381" w:rsidRDefault="001611C6" w:rsidP="001611C6">
            <w:pPr>
              <w:pStyle w:val="Zpat1"/>
              <w:jc w:val="right"/>
              <w:rPr>
                <w:color w:val="000000"/>
                <w:lang w:eastAsia="cs-CZ"/>
              </w:rPr>
            </w:pPr>
            <w:r w:rsidRPr="008B5381">
              <w:rPr>
                <w:color w:val="000000"/>
                <w:lang w:eastAsia="cs-CZ"/>
              </w:rPr>
              <w:t>4</w:t>
            </w:r>
          </w:p>
        </w:tc>
      </w:tr>
      <w:tr w:rsidR="001611C6" w:rsidRPr="008B5381" w:rsidTr="001611C6">
        <w:trPr>
          <w:trHeight w:val="300"/>
        </w:trPr>
        <w:tc>
          <w:tcPr>
            <w:tcW w:w="4000" w:type="dxa"/>
            <w:shd w:val="clear" w:color="auto" w:fill="D9D9D9" w:themeFill="background1" w:themeFillShade="D9"/>
            <w:noWrap/>
            <w:hideMark/>
          </w:tcPr>
          <w:p w:rsidR="001611C6" w:rsidRPr="008B5381" w:rsidRDefault="001611C6" w:rsidP="001611C6">
            <w:pPr>
              <w:pStyle w:val="Zpat1"/>
              <w:rPr>
                <w:color w:val="000000"/>
                <w:lang w:eastAsia="cs-CZ"/>
              </w:rPr>
            </w:pPr>
            <w:r w:rsidRPr="008B5381">
              <w:rPr>
                <w:color w:val="000000"/>
                <w:lang w:eastAsia="cs-CZ"/>
              </w:rPr>
              <w:t>Ano - z velké míry přispělo</w:t>
            </w:r>
          </w:p>
        </w:tc>
        <w:tc>
          <w:tcPr>
            <w:tcW w:w="960" w:type="dxa"/>
            <w:shd w:val="clear" w:color="auto" w:fill="D9D9D9" w:themeFill="background1" w:themeFillShade="D9"/>
            <w:noWrap/>
            <w:tcMar>
              <w:right w:w="340" w:type="dxa"/>
            </w:tcMar>
            <w:hideMark/>
          </w:tcPr>
          <w:p w:rsidR="001611C6" w:rsidRPr="008B5381" w:rsidRDefault="001611C6" w:rsidP="001611C6">
            <w:pPr>
              <w:pStyle w:val="Zpat1"/>
              <w:jc w:val="right"/>
              <w:rPr>
                <w:color w:val="000000"/>
                <w:lang w:eastAsia="cs-CZ"/>
              </w:rPr>
            </w:pPr>
            <w:r w:rsidRPr="008B5381">
              <w:rPr>
                <w:color w:val="000000"/>
                <w:lang w:eastAsia="cs-CZ"/>
              </w:rPr>
              <w:t>10</w:t>
            </w:r>
          </w:p>
        </w:tc>
        <w:tc>
          <w:tcPr>
            <w:tcW w:w="960" w:type="dxa"/>
            <w:shd w:val="clear" w:color="auto" w:fill="D9D9D9" w:themeFill="background1" w:themeFillShade="D9"/>
            <w:noWrap/>
            <w:tcMar>
              <w:right w:w="340" w:type="dxa"/>
            </w:tcMar>
            <w:hideMark/>
          </w:tcPr>
          <w:p w:rsidR="001611C6" w:rsidRPr="008B5381" w:rsidRDefault="001611C6" w:rsidP="001611C6">
            <w:pPr>
              <w:pStyle w:val="Zpat1"/>
              <w:jc w:val="right"/>
              <w:rPr>
                <w:color w:val="000000"/>
                <w:lang w:eastAsia="cs-CZ"/>
              </w:rPr>
            </w:pPr>
            <w:r w:rsidRPr="008B5381">
              <w:rPr>
                <w:color w:val="000000"/>
                <w:lang w:eastAsia="cs-CZ"/>
              </w:rPr>
              <w:t>5</w:t>
            </w:r>
          </w:p>
        </w:tc>
      </w:tr>
      <w:tr w:rsidR="001611C6" w:rsidRPr="008B5381" w:rsidTr="001611C6">
        <w:trPr>
          <w:trHeight w:val="300"/>
        </w:trPr>
        <w:tc>
          <w:tcPr>
            <w:tcW w:w="4000" w:type="dxa"/>
            <w:noWrap/>
            <w:hideMark/>
          </w:tcPr>
          <w:p w:rsidR="001611C6" w:rsidRPr="008B5381" w:rsidRDefault="001611C6" w:rsidP="001611C6">
            <w:pPr>
              <w:pStyle w:val="Zpat1"/>
              <w:rPr>
                <w:color w:val="000000"/>
                <w:lang w:eastAsia="cs-CZ"/>
              </w:rPr>
            </w:pPr>
            <w:r w:rsidRPr="008B5381">
              <w:rPr>
                <w:color w:val="000000"/>
                <w:lang w:eastAsia="cs-CZ"/>
              </w:rPr>
              <w:t>Ano - částečně přispělo</w:t>
            </w:r>
          </w:p>
        </w:tc>
        <w:tc>
          <w:tcPr>
            <w:tcW w:w="960" w:type="dxa"/>
            <w:noWrap/>
            <w:tcMar>
              <w:right w:w="340" w:type="dxa"/>
            </w:tcMar>
            <w:hideMark/>
          </w:tcPr>
          <w:p w:rsidR="001611C6" w:rsidRPr="008B5381" w:rsidRDefault="001611C6" w:rsidP="001611C6">
            <w:pPr>
              <w:pStyle w:val="Zpat1"/>
              <w:jc w:val="right"/>
              <w:rPr>
                <w:color w:val="000000"/>
                <w:lang w:eastAsia="cs-CZ"/>
              </w:rPr>
            </w:pPr>
            <w:r w:rsidRPr="008B5381">
              <w:rPr>
                <w:color w:val="000000"/>
                <w:lang w:eastAsia="cs-CZ"/>
              </w:rPr>
              <w:t>5</w:t>
            </w:r>
          </w:p>
        </w:tc>
        <w:tc>
          <w:tcPr>
            <w:tcW w:w="960" w:type="dxa"/>
            <w:noWrap/>
            <w:tcMar>
              <w:right w:w="340" w:type="dxa"/>
            </w:tcMar>
            <w:hideMark/>
          </w:tcPr>
          <w:p w:rsidR="001611C6" w:rsidRPr="008B5381" w:rsidRDefault="001611C6" w:rsidP="001611C6">
            <w:pPr>
              <w:pStyle w:val="Zpat1"/>
              <w:jc w:val="right"/>
              <w:rPr>
                <w:color w:val="000000"/>
                <w:lang w:eastAsia="cs-CZ"/>
              </w:rPr>
            </w:pPr>
            <w:r w:rsidRPr="008B5381">
              <w:rPr>
                <w:color w:val="000000"/>
                <w:lang w:eastAsia="cs-CZ"/>
              </w:rPr>
              <w:t>2</w:t>
            </w:r>
          </w:p>
        </w:tc>
      </w:tr>
      <w:tr w:rsidR="001611C6" w:rsidRPr="008B5381" w:rsidTr="001611C6">
        <w:trPr>
          <w:trHeight w:val="300"/>
        </w:trPr>
        <w:tc>
          <w:tcPr>
            <w:tcW w:w="4000" w:type="dxa"/>
            <w:shd w:val="clear" w:color="auto" w:fill="D9D9D9" w:themeFill="background1" w:themeFillShade="D9"/>
            <w:noWrap/>
            <w:hideMark/>
          </w:tcPr>
          <w:p w:rsidR="001611C6" w:rsidRPr="008B5381" w:rsidRDefault="001611C6" w:rsidP="001611C6">
            <w:pPr>
              <w:pStyle w:val="Zpat1"/>
              <w:rPr>
                <w:color w:val="000000"/>
                <w:lang w:eastAsia="cs-CZ"/>
              </w:rPr>
            </w:pPr>
            <w:r w:rsidRPr="008B5381">
              <w:rPr>
                <w:color w:val="000000"/>
                <w:lang w:eastAsia="cs-CZ"/>
              </w:rPr>
              <w:t>Ne - nepřispělo</w:t>
            </w:r>
          </w:p>
        </w:tc>
        <w:tc>
          <w:tcPr>
            <w:tcW w:w="960" w:type="dxa"/>
            <w:shd w:val="clear" w:color="auto" w:fill="D9D9D9" w:themeFill="background1" w:themeFillShade="D9"/>
            <w:noWrap/>
            <w:tcMar>
              <w:right w:w="340" w:type="dxa"/>
            </w:tcMar>
            <w:hideMark/>
          </w:tcPr>
          <w:p w:rsidR="001611C6" w:rsidRPr="008B5381" w:rsidRDefault="001611C6" w:rsidP="001611C6">
            <w:pPr>
              <w:pStyle w:val="Zpat1"/>
              <w:jc w:val="right"/>
              <w:rPr>
                <w:color w:val="000000"/>
                <w:lang w:eastAsia="cs-CZ"/>
              </w:rPr>
            </w:pPr>
            <w:r w:rsidRPr="008B5381">
              <w:rPr>
                <w:color w:val="000000"/>
                <w:lang w:eastAsia="cs-CZ"/>
              </w:rPr>
              <w:t>0</w:t>
            </w:r>
          </w:p>
        </w:tc>
        <w:tc>
          <w:tcPr>
            <w:tcW w:w="960" w:type="dxa"/>
            <w:shd w:val="clear" w:color="auto" w:fill="D9D9D9" w:themeFill="background1" w:themeFillShade="D9"/>
            <w:noWrap/>
            <w:tcMar>
              <w:right w:w="340" w:type="dxa"/>
            </w:tcMar>
            <w:hideMark/>
          </w:tcPr>
          <w:p w:rsidR="001611C6" w:rsidRPr="008B5381" w:rsidRDefault="001611C6" w:rsidP="001611C6">
            <w:pPr>
              <w:pStyle w:val="Zpat1"/>
              <w:jc w:val="right"/>
              <w:rPr>
                <w:color w:val="000000"/>
                <w:lang w:eastAsia="cs-CZ"/>
              </w:rPr>
            </w:pPr>
            <w:r w:rsidRPr="008B5381">
              <w:rPr>
                <w:color w:val="000000"/>
                <w:lang w:eastAsia="cs-CZ"/>
              </w:rPr>
              <w:t>1</w:t>
            </w:r>
          </w:p>
        </w:tc>
      </w:tr>
    </w:tbl>
    <w:p w:rsidR="001611C6" w:rsidRDefault="001611C6" w:rsidP="001611C6">
      <w:pPr>
        <w:pStyle w:val="Titulek"/>
        <w:keepNext/>
      </w:pPr>
      <w:bookmarkStart w:id="14" w:name="_Toc860533"/>
      <w:r>
        <w:t xml:space="preserve">Tab. </w:t>
      </w:r>
      <w:r w:rsidR="004D0E45">
        <w:fldChar w:fldCharType="begin"/>
      </w:r>
      <w:r w:rsidR="004D0E45">
        <w:instrText xml:space="preserve"> SEQ Tab. \* ARABIC </w:instrText>
      </w:r>
      <w:r w:rsidR="004D0E45">
        <w:fldChar w:fldCharType="separate"/>
      </w:r>
      <w:r w:rsidR="00237275">
        <w:rPr>
          <w:noProof/>
        </w:rPr>
        <w:t>9</w:t>
      </w:r>
      <w:r w:rsidR="004D0E45">
        <w:rPr>
          <w:noProof/>
        </w:rPr>
        <w:fldChar w:fldCharType="end"/>
      </w:r>
      <w:r>
        <w:t xml:space="preserve">: </w:t>
      </w:r>
      <w:r w:rsidRPr="008B5381">
        <w:t>Přispělo centrum, resp. má potenciál v horizontu 10 let přispět, k plnění cílů programu a ke zvýšení konkurenceschopnosti ČR?</w:t>
      </w:r>
      <w:bookmarkEnd w:id="14"/>
    </w:p>
    <w:tbl>
      <w:tblPr>
        <w:tblStyle w:val="Mkatabulky"/>
        <w:tblW w:w="5920" w:type="dxa"/>
        <w:tblLook w:val="04A0" w:firstRow="1" w:lastRow="0" w:firstColumn="1" w:lastColumn="0" w:noHBand="0" w:noVBand="1"/>
      </w:tblPr>
      <w:tblGrid>
        <w:gridCol w:w="4000"/>
        <w:gridCol w:w="960"/>
        <w:gridCol w:w="960"/>
      </w:tblGrid>
      <w:tr w:rsidR="001611C6" w:rsidRPr="008B5381" w:rsidTr="001611C6">
        <w:trPr>
          <w:trHeight w:val="300"/>
        </w:trPr>
        <w:tc>
          <w:tcPr>
            <w:tcW w:w="4000" w:type="dxa"/>
            <w:shd w:val="clear" w:color="auto" w:fill="F03741"/>
            <w:noWrap/>
            <w:hideMark/>
          </w:tcPr>
          <w:p w:rsidR="001611C6" w:rsidRPr="00B05530" w:rsidRDefault="001611C6" w:rsidP="001611C6">
            <w:pPr>
              <w:pStyle w:val="Zpat1"/>
              <w:rPr>
                <w:b/>
                <w:color w:val="FFFFFF" w:themeColor="background1"/>
                <w:lang w:eastAsia="cs-CZ"/>
              </w:rPr>
            </w:pPr>
            <w:r w:rsidRPr="00B05530">
              <w:rPr>
                <w:b/>
                <w:color w:val="FFFFFF" w:themeColor="background1"/>
                <w:lang w:eastAsia="cs-CZ"/>
              </w:rPr>
              <w:t>Hodnotící škála</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TE01</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TE02</w:t>
            </w:r>
          </w:p>
        </w:tc>
      </w:tr>
      <w:tr w:rsidR="001611C6" w:rsidRPr="008B5381" w:rsidTr="001611C6">
        <w:trPr>
          <w:trHeight w:val="300"/>
        </w:trPr>
        <w:tc>
          <w:tcPr>
            <w:tcW w:w="4000" w:type="dxa"/>
            <w:noWrap/>
            <w:hideMark/>
          </w:tcPr>
          <w:p w:rsidR="001611C6" w:rsidRPr="008B5381" w:rsidRDefault="001611C6" w:rsidP="001611C6">
            <w:pPr>
              <w:pStyle w:val="Zpat1"/>
              <w:rPr>
                <w:color w:val="000000"/>
                <w:lang w:eastAsia="cs-CZ"/>
              </w:rPr>
            </w:pPr>
            <w:r w:rsidRPr="008B5381">
              <w:rPr>
                <w:color w:val="000000"/>
                <w:lang w:eastAsia="cs-CZ"/>
              </w:rPr>
              <w:t>Ano - zásadně přispělo</w:t>
            </w:r>
          </w:p>
        </w:tc>
        <w:tc>
          <w:tcPr>
            <w:tcW w:w="960" w:type="dxa"/>
            <w:noWrap/>
            <w:tcMar>
              <w:right w:w="397" w:type="dxa"/>
            </w:tcMar>
            <w:hideMark/>
          </w:tcPr>
          <w:p w:rsidR="001611C6" w:rsidRPr="008B5381" w:rsidRDefault="001611C6" w:rsidP="001611C6">
            <w:pPr>
              <w:pStyle w:val="Zpat1"/>
              <w:jc w:val="right"/>
              <w:rPr>
                <w:color w:val="000000"/>
                <w:lang w:eastAsia="cs-CZ"/>
              </w:rPr>
            </w:pPr>
            <w:r w:rsidRPr="008B5381">
              <w:rPr>
                <w:color w:val="000000"/>
                <w:lang w:eastAsia="cs-CZ"/>
              </w:rPr>
              <w:t>9</w:t>
            </w:r>
          </w:p>
        </w:tc>
        <w:tc>
          <w:tcPr>
            <w:tcW w:w="960" w:type="dxa"/>
            <w:noWrap/>
            <w:tcMar>
              <w:right w:w="397" w:type="dxa"/>
            </w:tcMar>
            <w:hideMark/>
          </w:tcPr>
          <w:p w:rsidR="001611C6" w:rsidRPr="008B5381" w:rsidRDefault="001611C6" w:rsidP="001611C6">
            <w:pPr>
              <w:pStyle w:val="Zpat1"/>
              <w:jc w:val="right"/>
              <w:rPr>
                <w:color w:val="000000"/>
                <w:lang w:eastAsia="cs-CZ"/>
              </w:rPr>
            </w:pPr>
            <w:r>
              <w:rPr>
                <w:color w:val="000000"/>
                <w:lang w:eastAsia="cs-CZ"/>
              </w:rPr>
              <w:t>X</w:t>
            </w:r>
          </w:p>
        </w:tc>
      </w:tr>
      <w:tr w:rsidR="001611C6" w:rsidRPr="008B5381" w:rsidTr="001611C6">
        <w:trPr>
          <w:trHeight w:val="300"/>
        </w:trPr>
        <w:tc>
          <w:tcPr>
            <w:tcW w:w="4000" w:type="dxa"/>
            <w:shd w:val="clear" w:color="auto" w:fill="D9D9D9" w:themeFill="background1" w:themeFillShade="D9"/>
            <w:noWrap/>
            <w:hideMark/>
          </w:tcPr>
          <w:p w:rsidR="001611C6" w:rsidRPr="008B5381" w:rsidRDefault="001611C6" w:rsidP="001611C6">
            <w:pPr>
              <w:pStyle w:val="Zpat1"/>
              <w:rPr>
                <w:color w:val="000000"/>
                <w:lang w:eastAsia="cs-CZ"/>
              </w:rPr>
            </w:pPr>
            <w:r w:rsidRPr="008B5381">
              <w:rPr>
                <w:color w:val="000000"/>
                <w:lang w:eastAsia="cs-CZ"/>
              </w:rPr>
              <w:t>Ano - z velké míry přispělo</w:t>
            </w:r>
          </w:p>
        </w:tc>
        <w:tc>
          <w:tcPr>
            <w:tcW w:w="960" w:type="dxa"/>
            <w:shd w:val="clear" w:color="auto" w:fill="D9D9D9" w:themeFill="background1" w:themeFillShade="D9"/>
            <w:noWrap/>
            <w:tcMar>
              <w:right w:w="397" w:type="dxa"/>
            </w:tcMar>
            <w:hideMark/>
          </w:tcPr>
          <w:p w:rsidR="001611C6" w:rsidRPr="008B5381" w:rsidRDefault="001611C6" w:rsidP="001611C6">
            <w:pPr>
              <w:pStyle w:val="Zpat1"/>
              <w:jc w:val="right"/>
              <w:rPr>
                <w:color w:val="000000"/>
                <w:lang w:eastAsia="cs-CZ"/>
              </w:rPr>
            </w:pPr>
            <w:r w:rsidRPr="008B5381">
              <w:rPr>
                <w:color w:val="000000"/>
                <w:lang w:eastAsia="cs-CZ"/>
              </w:rPr>
              <w:t>9</w:t>
            </w:r>
          </w:p>
        </w:tc>
        <w:tc>
          <w:tcPr>
            <w:tcW w:w="960" w:type="dxa"/>
            <w:shd w:val="clear" w:color="auto" w:fill="D9D9D9" w:themeFill="background1" w:themeFillShade="D9"/>
            <w:noWrap/>
            <w:tcMar>
              <w:right w:w="397" w:type="dxa"/>
            </w:tcMar>
            <w:hideMark/>
          </w:tcPr>
          <w:p w:rsidR="001611C6" w:rsidRPr="008B5381" w:rsidRDefault="001611C6" w:rsidP="001611C6">
            <w:pPr>
              <w:pStyle w:val="Zpat1"/>
              <w:jc w:val="right"/>
              <w:rPr>
                <w:color w:val="000000"/>
                <w:lang w:eastAsia="cs-CZ"/>
              </w:rPr>
            </w:pPr>
            <w:r>
              <w:rPr>
                <w:color w:val="000000"/>
                <w:lang w:eastAsia="cs-CZ"/>
              </w:rPr>
              <w:t>X</w:t>
            </w:r>
          </w:p>
        </w:tc>
      </w:tr>
      <w:tr w:rsidR="001611C6" w:rsidRPr="008B5381" w:rsidTr="001611C6">
        <w:trPr>
          <w:trHeight w:val="300"/>
        </w:trPr>
        <w:tc>
          <w:tcPr>
            <w:tcW w:w="4000" w:type="dxa"/>
            <w:noWrap/>
            <w:hideMark/>
          </w:tcPr>
          <w:p w:rsidR="001611C6" w:rsidRPr="008B5381" w:rsidRDefault="001611C6" w:rsidP="001611C6">
            <w:pPr>
              <w:pStyle w:val="Zpat1"/>
              <w:rPr>
                <w:color w:val="000000"/>
                <w:lang w:eastAsia="cs-CZ"/>
              </w:rPr>
            </w:pPr>
            <w:r w:rsidRPr="008B5381">
              <w:rPr>
                <w:color w:val="000000"/>
                <w:lang w:eastAsia="cs-CZ"/>
              </w:rPr>
              <w:t>Ano - částečně přispělo</w:t>
            </w:r>
          </w:p>
        </w:tc>
        <w:tc>
          <w:tcPr>
            <w:tcW w:w="960" w:type="dxa"/>
            <w:noWrap/>
            <w:tcMar>
              <w:right w:w="397" w:type="dxa"/>
            </w:tcMar>
            <w:hideMark/>
          </w:tcPr>
          <w:p w:rsidR="001611C6" w:rsidRPr="008B5381" w:rsidRDefault="001611C6" w:rsidP="001611C6">
            <w:pPr>
              <w:pStyle w:val="Zpat1"/>
              <w:jc w:val="right"/>
              <w:rPr>
                <w:color w:val="000000"/>
                <w:lang w:eastAsia="cs-CZ"/>
              </w:rPr>
            </w:pPr>
            <w:r w:rsidRPr="008B5381">
              <w:rPr>
                <w:color w:val="000000"/>
                <w:lang w:eastAsia="cs-CZ"/>
              </w:rPr>
              <w:t>4</w:t>
            </w:r>
          </w:p>
        </w:tc>
        <w:tc>
          <w:tcPr>
            <w:tcW w:w="960" w:type="dxa"/>
            <w:noWrap/>
            <w:tcMar>
              <w:right w:w="397" w:type="dxa"/>
            </w:tcMar>
            <w:hideMark/>
          </w:tcPr>
          <w:p w:rsidR="001611C6" w:rsidRPr="008B5381" w:rsidRDefault="001611C6" w:rsidP="001611C6">
            <w:pPr>
              <w:pStyle w:val="Zpat1"/>
              <w:jc w:val="right"/>
              <w:rPr>
                <w:color w:val="000000"/>
                <w:lang w:eastAsia="cs-CZ"/>
              </w:rPr>
            </w:pPr>
            <w:r>
              <w:rPr>
                <w:color w:val="000000"/>
                <w:lang w:eastAsia="cs-CZ"/>
              </w:rPr>
              <w:t>X</w:t>
            </w:r>
          </w:p>
        </w:tc>
      </w:tr>
      <w:tr w:rsidR="001611C6" w:rsidRPr="008B5381" w:rsidTr="001611C6">
        <w:trPr>
          <w:trHeight w:val="300"/>
        </w:trPr>
        <w:tc>
          <w:tcPr>
            <w:tcW w:w="4000" w:type="dxa"/>
            <w:shd w:val="clear" w:color="auto" w:fill="D9D9D9" w:themeFill="background1" w:themeFillShade="D9"/>
            <w:noWrap/>
            <w:hideMark/>
          </w:tcPr>
          <w:p w:rsidR="001611C6" w:rsidRPr="008B5381" w:rsidRDefault="001611C6" w:rsidP="001611C6">
            <w:pPr>
              <w:pStyle w:val="Zpat1"/>
              <w:rPr>
                <w:color w:val="000000"/>
                <w:lang w:eastAsia="cs-CZ"/>
              </w:rPr>
            </w:pPr>
            <w:r w:rsidRPr="008B5381">
              <w:rPr>
                <w:color w:val="000000"/>
                <w:lang w:eastAsia="cs-CZ"/>
              </w:rPr>
              <w:t>Ne - nepřispělo</w:t>
            </w:r>
          </w:p>
        </w:tc>
        <w:tc>
          <w:tcPr>
            <w:tcW w:w="960" w:type="dxa"/>
            <w:shd w:val="clear" w:color="auto" w:fill="D9D9D9" w:themeFill="background1" w:themeFillShade="D9"/>
            <w:noWrap/>
            <w:tcMar>
              <w:right w:w="397" w:type="dxa"/>
            </w:tcMar>
            <w:hideMark/>
          </w:tcPr>
          <w:p w:rsidR="001611C6" w:rsidRPr="008B5381" w:rsidRDefault="001611C6" w:rsidP="001611C6">
            <w:pPr>
              <w:pStyle w:val="Zpat1"/>
              <w:jc w:val="right"/>
              <w:rPr>
                <w:color w:val="000000"/>
                <w:lang w:eastAsia="cs-CZ"/>
              </w:rPr>
            </w:pPr>
            <w:r w:rsidRPr="008B5381">
              <w:rPr>
                <w:color w:val="000000"/>
                <w:lang w:eastAsia="cs-CZ"/>
              </w:rPr>
              <w:t>0</w:t>
            </w:r>
          </w:p>
        </w:tc>
        <w:tc>
          <w:tcPr>
            <w:tcW w:w="960" w:type="dxa"/>
            <w:shd w:val="clear" w:color="auto" w:fill="D9D9D9" w:themeFill="background1" w:themeFillShade="D9"/>
            <w:noWrap/>
            <w:tcMar>
              <w:right w:w="397" w:type="dxa"/>
            </w:tcMar>
            <w:hideMark/>
          </w:tcPr>
          <w:p w:rsidR="001611C6" w:rsidRPr="008B5381" w:rsidRDefault="001611C6" w:rsidP="001611C6">
            <w:pPr>
              <w:pStyle w:val="Zpat1"/>
              <w:jc w:val="right"/>
              <w:rPr>
                <w:color w:val="000000"/>
                <w:lang w:eastAsia="cs-CZ"/>
              </w:rPr>
            </w:pPr>
            <w:r>
              <w:rPr>
                <w:color w:val="000000"/>
                <w:lang w:eastAsia="cs-CZ"/>
              </w:rPr>
              <w:t>X</w:t>
            </w:r>
          </w:p>
        </w:tc>
      </w:tr>
    </w:tbl>
    <w:p w:rsidR="001611C6" w:rsidRDefault="001611C6" w:rsidP="001611C6">
      <w:pPr>
        <w:pStyle w:val="Titulek"/>
        <w:keepNext/>
      </w:pPr>
      <w:bookmarkStart w:id="15" w:name="_Toc860534"/>
      <w:r>
        <w:t xml:space="preserve">Tab. </w:t>
      </w:r>
      <w:r w:rsidR="004D0E45">
        <w:fldChar w:fldCharType="begin"/>
      </w:r>
      <w:r w:rsidR="004D0E45">
        <w:instrText xml:space="preserve"> SEQ Tab. \* ARABIC </w:instrText>
      </w:r>
      <w:r w:rsidR="004D0E45">
        <w:fldChar w:fldCharType="separate"/>
      </w:r>
      <w:r w:rsidR="00237275">
        <w:rPr>
          <w:noProof/>
        </w:rPr>
        <w:t>10</w:t>
      </w:r>
      <w:r w:rsidR="004D0E45">
        <w:rPr>
          <w:noProof/>
        </w:rPr>
        <w:fldChar w:fldCharType="end"/>
      </w:r>
      <w:r>
        <w:t xml:space="preserve">: </w:t>
      </w:r>
      <w:r w:rsidRPr="00D9772C">
        <w:t>Jaká je úroveň zapojení mladých výzkumných pracovníků a jejich výsledků v rámci Centra?</w:t>
      </w:r>
      <w:bookmarkEnd w:id="15"/>
    </w:p>
    <w:tbl>
      <w:tblPr>
        <w:tblStyle w:val="Mkatabulky"/>
        <w:tblW w:w="5920" w:type="dxa"/>
        <w:tblLook w:val="04A0" w:firstRow="1" w:lastRow="0" w:firstColumn="1" w:lastColumn="0" w:noHBand="0" w:noVBand="1"/>
      </w:tblPr>
      <w:tblGrid>
        <w:gridCol w:w="4000"/>
        <w:gridCol w:w="960"/>
        <w:gridCol w:w="960"/>
      </w:tblGrid>
      <w:tr w:rsidR="001611C6" w:rsidRPr="00C61C06" w:rsidTr="001611C6">
        <w:trPr>
          <w:trHeight w:val="300"/>
        </w:trPr>
        <w:tc>
          <w:tcPr>
            <w:tcW w:w="4000" w:type="dxa"/>
            <w:shd w:val="clear" w:color="auto" w:fill="F03741"/>
            <w:noWrap/>
            <w:hideMark/>
          </w:tcPr>
          <w:p w:rsidR="001611C6" w:rsidRPr="00B05530" w:rsidRDefault="001611C6" w:rsidP="001611C6">
            <w:pPr>
              <w:pStyle w:val="Zpat1"/>
              <w:rPr>
                <w:b/>
                <w:color w:val="FFFFFF" w:themeColor="background1"/>
                <w:lang w:eastAsia="cs-CZ"/>
              </w:rPr>
            </w:pPr>
            <w:r w:rsidRPr="00B05530">
              <w:rPr>
                <w:b/>
                <w:color w:val="FFFFFF" w:themeColor="background1"/>
                <w:lang w:eastAsia="cs-CZ"/>
              </w:rPr>
              <w:t>Hodnotící škála</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TE01</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TE02</w:t>
            </w:r>
          </w:p>
        </w:tc>
      </w:tr>
      <w:tr w:rsidR="001611C6" w:rsidRPr="00C61C06" w:rsidTr="001611C6">
        <w:trPr>
          <w:trHeight w:val="300"/>
        </w:trPr>
        <w:tc>
          <w:tcPr>
            <w:tcW w:w="4000" w:type="dxa"/>
            <w:noWrap/>
            <w:hideMark/>
          </w:tcPr>
          <w:p w:rsidR="001611C6" w:rsidRPr="00C61C06" w:rsidRDefault="001611C6" w:rsidP="001611C6">
            <w:pPr>
              <w:pStyle w:val="Zpat1"/>
              <w:rPr>
                <w:color w:val="000000"/>
                <w:lang w:eastAsia="cs-CZ"/>
              </w:rPr>
            </w:pPr>
            <w:r w:rsidRPr="00C61C06">
              <w:rPr>
                <w:color w:val="000000"/>
                <w:lang w:eastAsia="cs-CZ"/>
              </w:rPr>
              <w:t>Vynikající</w:t>
            </w:r>
          </w:p>
        </w:tc>
        <w:tc>
          <w:tcPr>
            <w:tcW w:w="960" w:type="dxa"/>
            <w:noWrap/>
            <w:tcMar>
              <w:right w:w="340" w:type="dxa"/>
            </w:tcMar>
            <w:hideMark/>
          </w:tcPr>
          <w:p w:rsidR="001611C6" w:rsidRPr="00C61C06" w:rsidRDefault="001611C6" w:rsidP="001611C6">
            <w:pPr>
              <w:pStyle w:val="Zpat1"/>
              <w:jc w:val="right"/>
              <w:rPr>
                <w:color w:val="000000"/>
                <w:lang w:eastAsia="cs-CZ"/>
              </w:rPr>
            </w:pPr>
            <w:r w:rsidRPr="00C61C06">
              <w:rPr>
                <w:color w:val="000000"/>
                <w:lang w:eastAsia="cs-CZ"/>
              </w:rPr>
              <w:t>16</w:t>
            </w:r>
          </w:p>
        </w:tc>
        <w:tc>
          <w:tcPr>
            <w:tcW w:w="960" w:type="dxa"/>
            <w:noWrap/>
            <w:tcMar>
              <w:right w:w="340" w:type="dxa"/>
            </w:tcMar>
            <w:hideMark/>
          </w:tcPr>
          <w:p w:rsidR="001611C6" w:rsidRPr="00C61C06" w:rsidRDefault="001611C6" w:rsidP="001611C6">
            <w:pPr>
              <w:pStyle w:val="Zpat1"/>
              <w:jc w:val="right"/>
              <w:rPr>
                <w:color w:val="000000"/>
                <w:lang w:eastAsia="cs-CZ"/>
              </w:rPr>
            </w:pPr>
            <w:r w:rsidRPr="00C61C06">
              <w:rPr>
                <w:color w:val="000000"/>
                <w:lang w:eastAsia="cs-CZ"/>
              </w:rPr>
              <w:t>5</w:t>
            </w:r>
          </w:p>
        </w:tc>
      </w:tr>
      <w:tr w:rsidR="001611C6" w:rsidRPr="00C61C06" w:rsidTr="001611C6">
        <w:trPr>
          <w:trHeight w:val="300"/>
        </w:trPr>
        <w:tc>
          <w:tcPr>
            <w:tcW w:w="4000" w:type="dxa"/>
            <w:shd w:val="clear" w:color="auto" w:fill="D9D9D9" w:themeFill="background1" w:themeFillShade="D9"/>
            <w:noWrap/>
            <w:hideMark/>
          </w:tcPr>
          <w:p w:rsidR="001611C6" w:rsidRPr="00C61C06" w:rsidRDefault="001611C6" w:rsidP="001611C6">
            <w:pPr>
              <w:pStyle w:val="Zpat1"/>
              <w:rPr>
                <w:color w:val="000000"/>
                <w:lang w:eastAsia="cs-CZ"/>
              </w:rPr>
            </w:pPr>
            <w:r w:rsidRPr="00C61C06">
              <w:rPr>
                <w:color w:val="000000"/>
                <w:lang w:eastAsia="cs-CZ"/>
              </w:rPr>
              <w:t>Velmi dobrá</w:t>
            </w:r>
          </w:p>
        </w:tc>
        <w:tc>
          <w:tcPr>
            <w:tcW w:w="960" w:type="dxa"/>
            <w:shd w:val="clear" w:color="auto" w:fill="D9D9D9" w:themeFill="background1" w:themeFillShade="D9"/>
            <w:noWrap/>
            <w:tcMar>
              <w:right w:w="340" w:type="dxa"/>
            </w:tcMar>
            <w:hideMark/>
          </w:tcPr>
          <w:p w:rsidR="001611C6" w:rsidRPr="00C61C06" w:rsidRDefault="001611C6" w:rsidP="001611C6">
            <w:pPr>
              <w:pStyle w:val="Zpat1"/>
              <w:jc w:val="right"/>
              <w:rPr>
                <w:color w:val="000000"/>
                <w:lang w:eastAsia="cs-CZ"/>
              </w:rPr>
            </w:pPr>
            <w:r w:rsidRPr="00C61C06">
              <w:rPr>
                <w:color w:val="000000"/>
                <w:lang w:eastAsia="cs-CZ"/>
              </w:rPr>
              <w:t>5</w:t>
            </w:r>
          </w:p>
        </w:tc>
        <w:tc>
          <w:tcPr>
            <w:tcW w:w="960" w:type="dxa"/>
            <w:shd w:val="clear" w:color="auto" w:fill="D9D9D9" w:themeFill="background1" w:themeFillShade="D9"/>
            <w:noWrap/>
            <w:tcMar>
              <w:right w:w="340" w:type="dxa"/>
            </w:tcMar>
            <w:hideMark/>
          </w:tcPr>
          <w:p w:rsidR="001611C6" w:rsidRPr="00C61C06" w:rsidRDefault="001611C6" w:rsidP="001611C6">
            <w:pPr>
              <w:pStyle w:val="Zpat1"/>
              <w:jc w:val="right"/>
              <w:rPr>
                <w:color w:val="000000"/>
                <w:lang w:eastAsia="cs-CZ"/>
              </w:rPr>
            </w:pPr>
            <w:r w:rsidRPr="00C61C06">
              <w:rPr>
                <w:color w:val="000000"/>
                <w:lang w:eastAsia="cs-CZ"/>
              </w:rPr>
              <w:t>6</w:t>
            </w:r>
          </w:p>
        </w:tc>
      </w:tr>
      <w:tr w:rsidR="001611C6" w:rsidRPr="00C61C06" w:rsidTr="001611C6">
        <w:trPr>
          <w:trHeight w:val="300"/>
        </w:trPr>
        <w:tc>
          <w:tcPr>
            <w:tcW w:w="4000" w:type="dxa"/>
            <w:noWrap/>
            <w:hideMark/>
          </w:tcPr>
          <w:p w:rsidR="001611C6" w:rsidRPr="00C61C06" w:rsidRDefault="001611C6" w:rsidP="001611C6">
            <w:pPr>
              <w:pStyle w:val="Zpat1"/>
              <w:rPr>
                <w:color w:val="000000"/>
                <w:lang w:eastAsia="cs-CZ"/>
              </w:rPr>
            </w:pPr>
            <w:r w:rsidRPr="00C61C06">
              <w:rPr>
                <w:color w:val="000000"/>
                <w:lang w:eastAsia="cs-CZ"/>
              </w:rPr>
              <w:t>Uspokojivá</w:t>
            </w:r>
          </w:p>
        </w:tc>
        <w:tc>
          <w:tcPr>
            <w:tcW w:w="960" w:type="dxa"/>
            <w:noWrap/>
            <w:tcMar>
              <w:right w:w="340" w:type="dxa"/>
            </w:tcMar>
            <w:hideMark/>
          </w:tcPr>
          <w:p w:rsidR="001611C6" w:rsidRPr="00C61C06" w:rsidRDefault="001611C6" w:rsidP="001611C6">
            <w:pPr>
              <w:pStyle w:val="Zpat1"/>
              <w:jc w:val="right"/>
              <w:rPr>
                <w:color w:val="000000"/>
                <w:lang w:eastAsia="cs-CZ"/>
              </w:rPr>
            </w:pPr>
            <w:r w:rsidRPr="00C61C06">
              <w:rPr>
                <w:color w:val="000000"/>
                <w:lang w:eastAsia="cs-CZ"/>
              </w:rPr>
              <w:t>1</w:t>
            </w:r>
          </w:p>
        </w:tc>
        <w:tc>
          <w:tcPr>
            <w:tcW w:w="960" w:type="dxa"/>
            <w:noWrap/>
            <w:tcMar>
              <w:right w:w="340" w:type="dxa"/>
            </w:tcMar>
            <w:hideMark/>
          </w:tcPr>
          <w:p w:rsidR="001611C6" w:rsidRPr="00C61C06" w:rsidRDefault="001611C6" w:rsidP="001611C6">
            <w:pPr>
              <w:pStyle w:val="Zpat1"/>
              <w:jc w:val="right"/>
              <w:rPr>
                <w:color w:val="000000"/>
                <w:lang w:eastAsia="cs-CZ"/>
              </w:rPr>
            </w:pPr>
            <w:r w:rsidRPr="00C61C06">
              <w:rPr>
                <w:color w:val="000000"/>
                <w:lang w:eastAsia="cs-CZ"/>
              </w:rPr>
              <w:t>1</w:t>
            </w:r>
          </w:p>
        </w:tc>
      </w:tr>
      <w:tr w:rsidR="001611C6" w:rsidRPr="00C61C06" w:rsidTr="001611C6">
        <w:trPr>
          <w:trHeight w:val="300"/>
        </w:trPr>
        <w:tc>
          <w:tcPr>
            <w:tcW w:w="4000" w:type="dxa"/>
            <w:shd w:val="clear" w:color="auto" w:fill="D9D9D9" w:themeFill="background1" w:themeFillShade="D9"/>
            <w:noWrap/>
            <w:hideMark/>
          </w:tcPr>
          <w:p w:rsidR="001611C6" w:rsidRPr="00C61C06" w:rsidRDefault="001611C6" w:rsidP="001611C6">
            <w:pPr>
              <w:pStyle w:val="Zpat1"/>
              <w:rPr>
                <w:color w:val="000000"/>
                <w:lang w:eastAsia="cs-CZ"/>
              </w:rPr>
            </w:pPr>
            <w:r w:rsidRPr="00C61C06">
              <w:rPr>
                <w:color w:val="000000"/>
                <w:lang w:eastAsia="cs-CZ"/>
              </w:rPr>
              <w:t>Neuspokojivá</w:t>
            </w:r>
          </w:p>
        </w:tc>
        <w:tc>
          <w:tcPr>
            <w:tcW w:w="960" w:type="dxa"/>
            <w:shd w:val="clear" w:color="auto" w:fill="D9D9D9" w:themeFill="background1" w:themeFillShade="D9"/>
            <w:noWrap/>
            <w:tcMar>
              <w:right w:w="340" w:type="dxa"/>
            </w:tcMar>
            <w:hideMark/>
          </w:tcPr>
          <w:p w:rsidR="001611C6" w:rsidRPr="00C61C06" w:rsidRDefault="001611C6" w:rsidP="001611C6">
            <w:pPr>
              <w:pStyle w:val="Zpat1"/>
              <w:jc w:val="right"/>
              <w:rPr>
                <w:color w:val="000000"/>
                <w:lang w:eastAsia="cs-CZ"/>
              </w:rPr>
            </w:pPr>
            <w:r w:rsidRPr="00C61C06">
              <w:rPr>
                <w:color w:val="000000"/>
                <w:lang w:eastAsia="cs-CZ"/>
              </w:rPr>
              <w:t>0</w:t>
            </w:r>
          </w:p>
        </w:tc>
        <w:tc>
          <w:tcPr>
            <w:tcW w:w="960" w:type="dxa"/>
            <w:shd w:val="clear" w:color="auto" w:fill="D9D9D9" w:themeFill="background1" w:themeFillShade="D9"/>
            <w:noWrap/>
            <w:tcMar>
              <w:right w:w="340" w:type="dxa"/>
            </w:tcMar>
            <w:hideMark/>
          </w:tcPr>
          <w:p w:rsidR="001611C6" w:rsidRPr="00C61C06" w:rsidRDefault="001611C6" w:rsidP="001611C6">
            <w:pPr>
              <w:pStyle w:val="Zpat1"/>
              <w:jc w:val="right"/>
              <w:rPr>
                <w:color w:val="000000"/>
                <w:lang w:eastAsia="cs-CZ"/>
              </w:rPr>
            </w:pPr>
            <w:r w:rsidRPr="00C61C06">
              <w:rPr>
                <w:color w:val="000000"/>
                <w:lang w:eastAsia="cs-CZ"/>
              </w:rPr>
              <w:t>0</w:t>
            </w:r>
          </w:p>
        </w:tc>
      </w:tr>
    </w:tbl>
    <w:p w:rsidR="001611C6" w:rsidRDefault="001611C6" w:rsidP="001611C6">
      <w:pPr>
        <w:pStyle w:val="Titulek"/>
        <w:keepNext/>
      </w:pPr>
    </w:p>
    <w:p w:rsidR="001611C6" w:rsidRDefault="001611C6" w:rsidP="001611C6">
      <w:pPr>
        <w:pStyle w:val="Titulek"/>
        <w:keepNext/>
      </w:pPr>
      <w:bookmarkStart w:id="16" w:name="_Toc860535"/>
      <w:r>
        <w:t xml:space="preserve">Tab. </w:t>
      </w:r>
      <w:r w:rsidR="004D0E45">
        <w:fldChar w:fldCharType="begin"/>
      </w:r>
      <w:r w:rsidR="004D0E45">
        <w:instrText xml:space="preserve"> SEQ Tab. \* ARABIC </w:instrText>
      </w:r>
      <w:r w:rsidR="004D0E45">
        <w:fldChar w:fldCharType="separate"/>
      </w:r>
      <w:r w:rsidR="00237275">
        <w:rPr>
          <w:noProof/>
        </w:rPr>
        <w:t>11</w:t>
      </w:r>
      <w:r w:rsidR="004D0E45">
        <w:rPr>
          <w:noProof/>
        </w:rPr>
        <w:fldChar w:fldCharType="end"/>
      </w:r>
      <w:r>
        <w:t xml:space="preserve">: </w:t>
      </w:r>
      <w:r w:rsidRPr="002B4D08">
        <w:t>Dokázalo centrum získat další finanční prostředky na synergické aktivity spojené s cíli Centra?</w:t>
      </w:r>
      <w:bookmarkEnd w:id="16"/>
    </w:p>
    <w:tbl>
      <w:tblPr>
        <w:tblStyle w:val="Mkatabulky"/>
        <w:tblW w:w="5920" w:type="dxa"/>
        <w:tblLook w:val="04A0" w:firstRow="1" w:lastRow="0" w:firstColumn="1" w:lastColumn="0" w:noHBand="0" w:noVBand="1"/>
      </w:tblPr>
      <w:tblGrid>
        <w:gridCol w:w="4000"/>
        <w:gridCol w:w="960"/>
        <w:gridCol w:w="960"/>
      </w:tblGrid>
      <w:tr w:rsidR="001611C6" w:rsidRPr="00A144DB" w:rsidTr="001611C6">
        <w:trPr>
          <w:trHeight w:val="300"/>
        </w:trPr>
        <w:tc>
          <w:tcPr>
            <w:tcW w:w="4000" w:type="dxa"/>
            <w:shd w:val="clear" w:color="auto" w:fill="F03741"/>
            <w:noWrap/>
            <w:hideMark/>
          </w:tcPr>
          <w:p w:rsidR="001611C6" w:rsidRPr="00B05530" w:rsidRDefault="001611C6" w:rsidP="001611C6">
            <w:pPr>
              <w:pStyle w:val="Zpat1"/>
              <w:rPr>
                <w:b/>
                <w:color w:val="FFFFFF" w:themeColor="background1"/>
                <w:lang w:eastAsia="cs-CZ"/>
              </w:rPr>
            </w:pPr>
            <w:r w:rsidRPr="00B05530">
              <w:rPr>
                <w:b/>
                <w:color w:val="FFFFFF" w:themeColor="background1"/>
                <w:lang w:eastAsia="cs-CZ"/>
              </w:rPr>
              <w:t>Hodnotící škála</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TE01</w:t>
            </w:r>
          </w:p>
        </w:tc>
        <w:tc>
          <w:tcPr>
            <w:tcW w:w="960" w:type="dxa"/>
            <w:shd w:val="clear" w:color="auto" w:fill="F03741"/>
            <w:noWrap/>
            <w:hideMark/>
          </w:tcPr>
          <w:p w:rsidR="001611C6" w:rsidRPr="00B05530" w:rsidRDefault="001611C6" w:rsidP="001611C6">
            <w:pPr>
              <w:pStyle w:val="Zpat1"/>
              <w:jc w:val="center"/>
              <w:rPr>
                <w:b/>
                <w:color w:val="FFFFFF" w:themeColor="background1"/>
                <w:lang w:eastAsia="cs-CZ"/>
              </w:rPr>
            </w:pPr>
            <w:r w:rsidRPr="00B05530">
              <w:rPr>
                <w:b/>
                <w:color w:val="FFFFFF" w:themeColor="background1"/>
                <w:lang w:eastAsia="cs-CZ"/>
              </w:rPr>
              <w:t>TE02</w:t>
            </w:r>
          </w:p>
        </w:tc>
      </w:tr>
      <w:tr w:rsidR="001611C6" w:rsidRPr="00A144DB" w:rsidTr="001611C6">
        <w:trPr>
          <w:trHeight w:val="300"/>
        </w:trPr>
        <w:tc>
          <w:tcPr>
            <w:tcW w:w="4000" w:type="dxa"/>
            <w:noWrap/>
            <w:hideMark/>
          </w:tcPr>
          <w:p w:rsidR="001611C6" w:rsidRPr="00A144DB" w:rsidRDefault="001611C6" w:rsidP="001611C6">
            <w:pPr>
              <w:pStyle w:val="Zpat1"/>
              <w:rPr>
                <w:color w:val="000000"/>
                <w:lang w:eastAsia="cs-CZ"/>
              </w:rPr>
            </w:pPr>
            <w:r w:rsidRPr="00A144DB">
              <w:rPr>
                <w:color w:val="000000"/>
                <w:lang w:eastAsia="cs-CZ"/>
              </w:rPr>
              <w:t>Ano - ve velké míře</w:t>
            </w:r>
          </w:p>
        </w:tc>
        <w:tc>
          <w:tcPr>
            <w:tcW w:w="960" w:type="dxa"/>
            <w:noWrap/>
            <w:tcMar>
              <w:right w:w="340" w:type="dxa"/>
            </w:tcMar>
            <w:hideMark/>
          </w:tcPr>
          <w:p w:rsidR="001611C6" w:rsidRPr="00A144DB" w:rsidRDefault="001611C6" w:rsidP="001611C6">
            <w:pPr>
              <w:pStyle w:val="Zpat1"/>
              <w:jc w:val="right"/>
              <w:rPr>
                <w:color w:val="000000"/>
                <w:lang w:eastAsia="cs-CZ"/>
              </w:rPr>
            </w:pPr>
            <w:r w:rsidRPr="00A144DB">
              <w:rPr>
                <w:color w:val="000000"/>
                <w:lang w:eastAsia="cs-CZ"/>
              </w:rPr>
              <w:t>5</w:t>
            </w:r>
          </w:p>
        </w:tc>
        <w:tc>
          <w:tcPr>
            <w:tcW w:w="960" w:type="dxa"/>
            <w:noWrap/>
            <w:tcMar>
              <w:right w:w="340" w:type="dxa"/>
            </w:tcMar>
            <w:hideMark/>
          </w:tcPr>
          <w:p w:rsidR="001611C6" w:rsidRPr="00A144DB" w:rsidRDefault="001611C6" w:rsidP="001611C6">
            <w:pPr>
              <w:pStyle w:val="Zpat1"/>
              <w:jc w:val="right"/>
              <w:rPr>
                <w:color w:val="000000"/>
                <w:lang w:eastAsia="cs-CZ"/>
              </w:rPr>
            </w:pPr>
            <w:r w:rsidRPr="00A144DB">
              <w:rPr>
                <w:color w:val="000000"/>
                <w:lang w:eastAsia="cs-CZ"/>
              </w:rPr>
              <w:t>7</w:t>
            </w:r>
          </w:p>
        </w:tc>
      </w:tr>
      <w:tr w:rsidR="001611C6" w:rsidRPr="00A144DB" w:rsidTr="001611C6">
        <w:trPr>
          <w:trHeight w:val="300"/>
        </w:trPr>
        <w:tc>
          <w:tcPr>
            <w:tcW w:w="4000" w:type="dxa"/>
            <w:shd w:val="clear" w:color="auto" w:fill="D9D9D9" w:themeFill="background1" w:themeFillShade="D9"/>
            <w:noWrap/>
            <w:hideMark/>
          </w:tcPr>
          <w:p w:rsidR="001611C6" w:rsidRPr="00A144DB" w:rsidRDefault="001611C6" w:rsidP="001611C6">
            <w:pPr>
              <w:pStyle w:val="Zpat1"/>
              <w:rPr>
                <w:color w:val="000000"/>
                <w:lang w:eastAsia="cs-CZ"/>
              </w:rPr>
            </w:pPr>
            <w:r w:rsidRPr="00A144DB">
              <w:rPr>
                <w:color w:val="000000"/>
                <w:lang w:eastAsia="cs-CZ"/>
              </w:rPr>
              <w:t>Ano - v omezené míře</w:t>
            </w:r>
          </w:p>
        </w:tc>
        <w:tc>
          <w:tcPr>
            <w:tcW w:w="960" w:type="dxa"/>
            <w:shd w:val="clear" w:color="auto" w:fill="D9D9D9" w:themeFill="background1" w:themeFillShade="D9"/>
            <w:noWrap/>
            <w:tcMar>
              <w:right w:w="340" w:type="dxa"/>
            </w:tcMar>
            <w:hideMark/>
          </w:tcPr>
          <w:p w:rsidR="001611C6" w:rsidRPr="00A144DB" w:rsidRDefault="001611C6" w:rsidP="001611C6">
            <w:pPr>
              <w:pStyle w:val="Zpat1"/>
              <w:jc w:val="right"/>
              <w:rPr>
                <w:color w:val="000000"/>
                <w:lang w:eastAsia="cs-CZ"/>
              </w:rPr>
            </w:pPr>
            <w:r w:rsidRPr="00A144DB">
              <w:rPr>
                <w:color w:val="000000"/>
                <w:lang w:eastAsia="cs-CZ"/>
              </w:rPr>
              <w:t>11</w:t>
            </w:r>
          </w:p>
        </w:tc>
        <w:tc>
          <w:tcPr>
            <w:tcW w:w="960" w:type="dxa"/>
            <w:shd w:val="clear" w:color="auto" w:fill="D9D9D9" w:themeFill="background1" w:themeFillShade="D9"/>
            <w:noWrap/>
            <w:tcMar>
              <w:right w:w="340" w:type="dxa"/>
            </w:tcMar>
            <w:hideMark/>
          </w:tcPr>
          <w:p w:rsidR="001611C6" w:rsidRPr="00A144DB" w:rsidRDefault="001611C6" w:rsidP="001611C6">
            <w:pPr>
              <w:pStyle w:val="Zpat1"/>
              <w:jc w:val="right"/>
              <w:rPr>
                <w:color w:val="000000"/>
                <w:lang w:eastAsia="cs-CZ"/>
              </w:rPr>
            </w:pPr>
            <w:r w:rsidRPr="00A144DB">
              <w:rPr>
                <w:color w:val="000000"/>
                <w:lang w:eastAsia="cs-CZ"/>
              </w:rPr>
              <w:t>3</w:t>
            </w:r>
          </w:p>
        </w:tc>
      </w:tr>
      <w:tr w:rsidR="001611C6" w:rsidRPr="00A144DB" w:rsidTr="001611C6">
        <w:trPr>
          <w:trHeight w:val="300"/>
        </w:trPr>
        <w:tc>
          <w:tcPr>
            <w:tcW w:w="4000" w:type="dxa"/>
            <w:noWrap/>
            <w:hideMark/>
          </w:tcPr>
          <w:p w:rsidR="001611C6" w:rsidRPr="00A144DB" w:rsidRDefault="001611C6" w:rsidP="001611C6">
            <w:pPr>
              <w:pStyle w:val="Zpat1"/>
              <w:rPr>
                <w:color w:val="000000"/>
                <w:lang w:eastAsia="cs-CZ"/>
              </w:rPr>
            </w:pPr>
            <w:r w:rsidRPr="00A144DB">
              <w:rPr>
                <w:color w:val="000000"/>
                <w:lang w:eastAsia="cs-CZ"/>
              </w:rPr>
              <w:t>Ano - pouze minimálně</w:t>
            </w:r>
          </w:p>
        </w:tc>
        <w:tc>
          <w:tcPr>
            <w:tcW w:w="960" w:type="dxa"/>
            <w:noWrap/>
            <w:tcMar>
              <w:right w:w="340" w:type="dxa"/>
            </w:tcMar>
            <w:hideMark/>
          </w:tcPr>
          <w:p w:rsidR="001611C6" w:rsidRPr="00A144DB" w:rsidRDefault="001611C6" w:rsidP="001611C6">
            <w:pPr>
              <w:pStyle w:val="Zpat1"/>
              <w:jc w:val="right"/>
              <w:rPr>
                <w:color w:val="000000"/>
                <w:lang w:eastAsia="cs-CZ"/>
              </w:rPr>
            </w:pPr>
            <w:r w:rsidRPr="00A144DB">
              <w:rPr>
                <w:color w:val="000000"/>
                <w:lang w:eastAsia="cs-CZ"/>
              </w:rPr>
              <w:t>3</w:t>
            </w:r>
          </w:p>
        </w:tc>
        <w:tc>
          <w:tcPr>
            <w:tcW w:w="960" w:type="dxa"/>
            <w:noWrap/>
            <w:tcMar>
              <w:right w:w="340" w:type="dxa"/>
            </w:tcMar>
            <w:hideMark/>
          </w:tcPr>
          <w:p w:rsidR="001611C6" w:rsidRPr="00A144DB" w:rsidRDefault="001611C6" w:rsidP="001611C6">
            <w:pPr>
              <w:pStyle w:val="Zpat1"/>
              <w:jc w:val="right"/>
              <w:rPr>
                <w:color w:val="000000"/>
                <w:lang w:eastAsia="cs-CZ"/>
              </w:rPr>
            </w:pPr>
            <w:r w:rsidRPr="00A144DB">
              <w:rPr>
                <w:color w:val="000000"/>
                <w:lang w:eastAsia="cs-CZ"/>
              </w:rPr>
              <w:t>0</w:t>
            </w:r>
          </w:p>
        </w:tc>
      </w:tr>
      <w:tr w:rsidR="001611C6" w:rsidRPr="00A144DB" w:rsidTr="001611C6">
        <w:trPr>
          <w:trHeight w:val="300"/>
        </w:trPr>
        <w:tc>
          <w:tcPr>
            <w:tcW w:w="4000" w:type="dxa"/>
            <w:shd w:val="clear" w:color="auto" w:fill="D9D9D9" w:themeFill="background1" w:themeFillShade="D9"/>
            <w:noWrap/>
            <w:hideMark/>
          </w:tcPr>
          <w:p w:rsidR="001611C6" w:rsidRPr="00A144DB" w:rsidRDefault="001611C6" w:rsidP="001611C6">
            <w:pPr>
              <w:pStyle w:val="Zpat1"/>
              <w:rPr>
                <w:color w:val="000000"/>
                <w:lang w:eastAsia="cs-CZ"/>
              </w:rPr>
            </w:pPr>
            <w:r w:rsidRPr="00A144DB">
              <w:rPr>
                <w:color w:val="000000"/>
                <w:lang w:eastAsia="cs-CZ"/>
              </w:rPr>
              <w:t>Ne - nezískalo</w:t>
            </w:r>
          </w:p>
        </w:tc>
        <w:tc>
          <w:tcPr>
            <w:tcW w:w="960" w:type="dxa"/>
            <w:shd w:val="clear" w:color="auto" w:fill="D9D9D9" w:themeFill="background1" w:themeFillShade="D9"/>
            <w:noWrap/>
            <w:tcMar>
              <w:right w:w="340" w:type="dxa"/>
            </w:tcMar>
            <w:hideMark/>
          </w:tcPr>
          <w:p w:rsidR="001611C6" w:rsidRPr="00A144DB" w:rsidRDefault="001611C6" w:rsidP="001611C6">
            <w:pPr>
              <w:pStyle w:val="Zpat1"/>
              <w:jc w:val="right"/>
              <w:rPr>
                <w:color w:val="000000"/>
                <w:lang w:eastAsia="cs-CZ"/>
              </w:rPr>
            </w:pPr>
            <w:r w:rsidRPr="00A144DB">
              <w:rPr>
                <w:color w:val="000000"/>
                <w:lang w:eastAsia="cs-CZ"/>
              </w:rPr>
              <w:t>3</w:t>
            </w:r>
          </w:p>
        </w:tc>
        <w:tc>
          <w:tcPr>
            <w:tcW w:w="960" w:type="dxa"/>
            <w:shd w:val="clear" w:color="auto" w:fill="D9D9D9" w:themeFill="background1" w:themeFillShade="D9"/>
            <w:noWrap/>
            <w:tcMar>
              <w:right w:w="340" w:type="dxa"/>
            </w:tcMar>
            <w:hideMark/>
          </w:tcPr>
          <w:p w:rsidR="001611C6" w:rsidRPr="00A144DB" w:rsidRDefault="001611C6" w:rsidP="001611C6">
            <w:pPr>
              <w:pStyle w:val="Zpat1"/>
              <w:jc w:val="right"/>
              <w:rPr>
                <w:color w:val="000000"/>
                <w:lang w:eastAsia="cs-CZ"/>
              </w:rPr>
            </w:pPr>
            <w:r w:rsidRPr="00A144DB">
              <w:rPr>
                <w:color w:val="000000"/>
                <w:lang w:eastAsia="cs-CZ"/>
              </w:rPr>
              <w:t>2</w:t>
            </w:r>
          </w:p>
        </w:tc>
      </w:tr>
    </w:tbl>
    <w:p w:rsidR="001611C6" w:rsidRDefault="001611C6" w:rsidP="001611C6">
      <w:pPr>
        <w:pStyle w:val="Titulek"/>
        <w:keepNext/>
      </w:pPr>
      <w:bookmarkStart w:id="17" w:name="_Toc860536"/>
      <w:r>
        <w:t xml:space="preserve">Tab. </w:t>
      </w:r>
      <w:r w:rsidR="004D0E45">
        <w:fldChar w:fldCharType="begin"/>
      </w:r>
      <w:r w:rsidR="004D0E45">
        <w:instrText xml:space="preserve"> SEQ Tab. \* ARABIC </w:instrText>
      </w:r>
      <w:r w:rsidR="004D0E45">
        <w:fldChar w:fldCharType="separate"/>
      </w:r>
      <w:r w:rsidR="00237275">
        <w:rPr>
          <w:noProof/>
        </w:rPr>
        <w:t>12</w:t>
      </w:r>
      <w:r w:rsidR="004D0E45">
        <w:rPr>
          <w:noProof/>
        </w:rPr>
        <w:fldChar w:fldCharType="end"/>
      </w:r>
      <w:r>
        <w:t xml:space="preserve">: </w:t>
      </w:r>
      <w:r w:rsidRPr="00E5128E">
        <w:t>Byly dosavadní finanční výdaje Center vynakládány efektivně?</w:t>
      </w:r>
      <w:bookmarkEnd w:id="17"/>
    </w:p>
    <w:tbl>
      <w:tblPr>
        <w:tblStyle w:val="Mkatabulky"/>
        <w:tblW w:w="5920" w:type="dxa"/>
        <w:tblLook w:val="04A0" w:firstRow="1" w:lastRow="0" w:firstColumn="1" w:lastColumn="0" w:noHBand="0" w:noVBand="1"/>
      </w:tblPr>
      <w:tblGrid>
        <w:gridCol w:w="4000"/>
        <w:gridCol w:w="960"/>
        <w:gridCol w:w="960"/>
      </w:tblGrid>
      <w:tr w:rsidR="001611C6" w:rsidRPr="00902AFA" w:rsidTr="001611C6">
        <w:trPr>
          <w:trHeight w:val="300"/>
        </w:trPr>
        <w:tc>
          <w:tcPr>
            <w:tcW w:w="4000" w:type="dxa"/>
            <w:shd w:val="clear" w:color="auto" w:fill="F03741"/>
            <w:noWrap/>
            <w:hideMark/>
          </w:tcPr>
          <w:p w:rsidR="001611C6" w:rsidRPr="00976C1B" w:rsidRDefault="001611C6" w:rsidP="001611C6">
            <w:pPr>
              <w:pStyle w:val="Zpat1"/>
              <w:rPr>
                <w:b/>
                <w:color w:val="FFFFFF" w:themeColor="background1"/>
                <w:lang w:eastAsia="cs-CZ"/>
              </w:rPr>
            </w:pPr>
            <w:r w:rsidRPr="00976C1B">
              <w:rPr>
                <w:b/>
                <w:color w:val="FFFFFF" w:themeColor="background1"/>
                <w:lang w:eastAsia="cs-CZ"/>
              </w:rPr>
              <w:t>Hodnotící škála</w:t>
            </w:r>
          </w:p>
        </w:tc>
        <w:tc>
          <w:tcPr>
            <w:tcW w:w="960" w:type="dxa"/>
            <w:shd w:val="clear" w:color="auto" w:fill="F03741"/>
            <w:noWrap/>
            <w:hideMark/>
          </w:tcPr>
          <w:p w:rsidR="001611C6" w:rsidRPr="00976C1B" w:rsidRDefault="001611C6" w:rsidP="001611C6">
            <w:pPr>
              <w:pStyle w:val="Zpat1"/>
              <w:jc w:val="center"/>
              <w:rPr>
                <w:b/>
                <w:color w:val="FFFFFF" w:themeColor="background1"/>
                <w:lang w:eastAsia="cs-CZ"/>
              </w:rPr>
            </w:pPr>
            <w:r w:rsidRPr="00976C1B">
              <w:rPr>
                <w:b/>
                <w:color w:val="FFFFFF" w:themeColor="background1"/>
                <w:lang w:eastAsia="cs-CZ"/>
              </w:rPr>
              <w:t>TE01</w:t>
            </w:r>
          </w:p>
        </w:tc>
        <w:tc>
          <w:tcPr>
            <w:tcW w:w="960" w:type="dxa"/>
            <w:shd w:val="clear" w:color="auto" w:fill="F03741"/>
            <w:noWrap/>
            <w:hideMark/>
          </w:tcPr>
          <w:p w:rsidR="001611C6" w:rsidRPr="00976C1B" w:rsidRDefault="001611C6" w:rsidP="001611C6">
            <w:pPr>
              <w:pStyle w:val="Zpat1"/>
              <w:jc w:val="center"/>
              <w:rPr>
                <w:b/>
                <w:color w:val="FFFFFF" w:themeColor="background1"/>
                <w:lang w:eastAsia="cs-CZ"/>
              </w:rPr>
            </w:pPr>
            <w:r w:rsidRPr="00976C1B">
              <w:rPr>
                <w:b/>
                <w:color w:val="FFFFFF" w:themeColor="background1"/>
                <w:lang w:eastAsia="cs-CZ"/>
              </w:rPr>
              <w:t>TE02</w:t>
            </w:r>
          </w:p>
        </w:tc>
      </w:tr>
      <w:tr w:rsidR="001611C6" w:rsidRPr="00902AFA" w:rsidTr="001611C6">
        <w:trPr>
          <w:trHeight w:val="300"/>
        </w:trPr>
        <w:tc>
          <w:tcPr>
            <w:tcW w:w="4000" w:type="dxa"/>
            <w:noWrap/>
            <w:hideMark/>
          </w:tcPr>
          <w:p w:rsidR="001611C6" w:rsidRPr="00902AFA" w:rsidRDefault="001611C6" w:rsidP="001611C6">
            <w:pPr>
              <w:pStyle w:val="Zpat1"/>
              <w:rPr>
                <w:color w:val="000000"/>
                <w:lang w:eastAsia="cs-CZ"/>
              </w:rPr>
            </w:pPr>
            <w:r w:rsidRPr="00902AFA">
              <w:rPr>
                <w:color w:val="000000"/>
                <w:lang w:eastAsia="cs-CZ"/>
              </w:rPr>
              <w:t>Ano - ve velké míře</w:t>
            </w:r>
          </w:p>
        </w:tc>
        <w:tc>
          <w:tcPr>
            <w:tcW w:w="960" w:type="dxa"/>
            <w:noWrap/>
            <w:tcMar>
              <w:right w:w="340" w:type="dxa"/>
            </w:tcMar>
            <w:hideMark/>
          </w:tcPr>
          <w:p w:rsidR="001611C6" w:rsidRPr="00902AFA" w:rsidRDefault="001611C6" w:rsidP="001611C6">
            <w:pPr>
              <w:pStyle w:val="Zpat1"/>
              <w:jc w:val="right"/>
              <w:rPr>
                <w:color w:val="000000"/>
                <w:lang w:eastAsia="cs-CZ"/>
              </w:rPr>
            </w:pPr>
            <w:r w:rsidRPr="00902AFA">
              <w:rPr>
                <w:color w:val="000000"/>
                <w:lang w:eastAsia="cs-CZ"/>
              </w:rPr>
              <w:t>21</w:t>
            </w:r>
          </w:p>
        </w:tc>
        <w:tc>
          <w:tcPr>
            <w:tcW w:w="960" w:type="dxa"/>
            <w:noWrap/>
            <w:tcMar>
              <w:right w:w="340" w:type="dxa"/>
            </w:tcMar>
            <w:hideMark/>
          </w:tcPr>
          <w:p w:rsidR="001611C6" w:rsidRPr="00902AFA" w:rsidRDefault="001611C6" w:rsidP="001611C6">
            <w:pPr>
              <w:pStyle w:val="Zpat1"/>
              <w:jc w:val="right"/>
              <w:rPr>
                <w:color w:val="000000"/>
                <w:lang w:eastAsia="cs-CZ"/>
              </w:rPr>
            </w:pPr>
            <w:r>
              <w:rPr>
                <w:color w:val="000000"/>
                <w:lang w:eastAsia="cs-CZ"/>
              </w:rPr>
              <w:t>X</w:t>
            </w:r>
          </w:p>
        </w:tc>
      </w:tr>
      <w:tr w:rsidR="001611C6" w:rsidRPr="00902AFA" w:rsidTr="001611C6">
        <w:trPr>
          <w:trHeight w:val="300"/>
        </w:trPr>
        <w:tc>
          <w:tcPr>
            <w:tcW w:w="4000" w:type="dxa"/>
            <w:shd w:val="clear" w:color="auto" w:fill="D9D9D9" w:themeFill="background1" w:themeFillShade="D9"/>
            <w:noWrap/>
            <w:hideMark/>
          </w:tcPr>
          <w:p w:rsidR="001611C6" w:rsidRPr="00902AFA" w:rsidRDefault="001611C6" w:rsidP="001611C6">
            <w:pPr>
              <w:pStyle w:val="Zpat1"/>
              <w:rPr>
                <w:color w:val="000000"/>
                <w:lang w:eastAsia="cs-CZ"/>
              </w:rPr>
            </w:pPr>
            <w:r w:rsidRPr="00902AFA">
              <w:rPr>
                <w:color w:val="000000"/>
                <w:lang w:eastAsia="cs-CZ"/>
              </w:rPr>
              <w:t>Ano - v omezené míře</w:t>
            </w:r>
          </w:p>
        </w:tc>
        <w:tc>
          <w:tcPr>
            <w:tcW w:w="960" w:type="dxa"/>
            <w:shd w:val="clear" w:color="auto" w:fill="D9D9D9" w:themeFill="background1" w:themeFillShade="D9"/>
            <w:noWrap/>
            <w:tcMar>
              <w:right w:w="340" w:type="dxa"/>
            </w:tcMar>
            <w:hideMark/>
          </w:tcPr>
          <w:p w:rsidR="001611C6" w:rsidRPr="00902AFA" w:rsidRDefault="001611C6" w:rsidP="001611C6">
            <w:pPr>
              <w:pStyle w:val="Zpat1"/>
              <w:jc w:val="right"/>
              <w:rPr>
                <w:color w:val="000000"/>
                <w:lang w:eastAsia="cs-CZ"/>
              </w:rPr>
            </w:pPr>
            <w:r w:rsidRPr="00902AFA">
              <w:rPr>
                <w:color w:val="000000"/>
                <w:lang w:eastAsia="cs-CZ"/>
              </w:rPr>
              <w:t>1</w:t>
            </w:r>
          </w:p>
        </w:tc>
        <w:tc>
          <w:tcPr>
            <w:tcW w:w="960" w:type="dxa"/>
            <w:shd w:val="clear" w:color="auto" w:fill="D9D9D9" w:themeFill="background1" w:themeFillShade="D9"/>
            <w:noWrap/>
            <w:tcMar>
              <w:right w:w="340" w:type="dxa"/>
            </w:tcMar>
            <w:hideMark/>
          </w:tcPr>
          <w:p w:rsidR="001611C6" w:rsidRPr="00902AFA" w:rsidRDefault="001611C6" w:rsidP="001611C6">
            <w:pPr>
              <w:pStyle w:val="Zpat1"/>
              <w:jc w:val="right"/>
              <w:rPr>
                <w:color w:val="000000"/>
                <w:lang w:eastAsia="cs-CZ"/>
              </w:rPr>
            </w:pPr>
            <w:r>
              <w:rPr>
                <w:color w:val="000000"/>
                <w:lang w:eastAsia="cs-CZ"/>
              </w:rPr>
              <w:t>X</w:t>
            </w:r>
          </w:p>
        </w:tc>
      </w:tr>
      <w:tr w:rsidR="001611C6" w:rsidRPr="00902AFA" w:rsidTr="001611C6">
        <w:trPr>
          <w:trHeight w:val="300"/>
        </w:trPr>
        <w:tc>
          <w:tcPr>
            <w:tcW w:w="4000" w:type="dxa"/>
            <w:noWrap/>
            <w:hideMark/>
          </w:tcPr>
          <w:p w:rsidR="001611C6" w:rsidRPr="00902AFA" w:rsidRDefault="001611C6" w:rsidP="001611C6">
            <w:pPr>
              <w:pStyle w:val="Zpat1"/>
              <w:rPr>
                <w:color w:val="000000"/>
                <w:lang w:eastAsia="cs-CZ"/>
              </w:rPr>
            </w:pPr>
            <w:r w:rsidRPr="00902AFA">
              <w:rPr>
                <w:color w:val="000000"/>
                <w:lang w:eastAsia="cs-CZ"/>
              </w:rPr>
              <w:t>Ano - pouze minimálně</w:t>
            </w:r>
          </w:p>
        </w:tc>
        <w:tc>
          <w:tcPr>
            <w:tcW w:w="960" w:type="dxa"/>
            <w:noWrap/>
            <w:tcMar>
              <w:right w:w="340" w:type="dxa"/>
            </w:tcMar>
            <w:hideMark/>
          </w:tcPr>
          <w:p w:rsidR="001611C6" w:rsidRPr="00902AFA" w:rsidRDefault="001611C6" w:rsidP="001611C6">
            <w:pPr>
              <w:pStyle w:val="Zpat1"/>
              <w:jc w:val="right"/>
              <w:rPr>
                <w:color w:val="000000"/>
                <w:lang w:eastAsia="cs-CZ"/>
              </w:rPr>
            </w:pPr>
            <w:r w:rsidRPr="00902AFA">
              <w:rPr>
                <w:color w:val="000000"/>
                <w:lang w:eastAsia="cs-CZ"/>
              </w:rPr>
              <w:t>0</w:t>
            </w:r>
          </w:p>
        </w:tc>
        <w:tc>
          <w:tcPr>
            <w:tcW w:w="960" w:type="dxa"/>
            <w:noWrap/>
            <w:tcMar>
              <w:right w:w="340" w:type="dxa"/>
            </w:tcMar>
            <w:hideMark/>
          </w:tcPr>
          <w:p w:rsidR="001611C6" w:rsidRPr="00902AFA" w:rsidRDefault="001611C6" w:rsidP="001611C6">
            <w:pPr>
              <w:pStyle w:val="Zpat1"/>
              <w:jc w:val="right"/>
              <w:rPr>
                <w:color w:val="000000"/>
                <w:lang w:eastAsia="cs-CZ"/>
              </w:rPr>
            </w:pPr>
            <w:r>
              <w:rPr>
                <w:color w:val="000000"/>
                <w:lang w:eastAsia="cs-CZ"/>
              </w:rPr>
              <w:t>X</w:t>
            </w:r>
          </w:p>
        </w:tc>
      </w:tr>
      <w:tr w:rsidR="001611C6" w:rsidRPr="00902AFA" w:rsidTr="001611C6">
        <w:trPr>
          <w:trHeight w:val="300"/>
        </w:trPr>
        <w:tc>
          <w:tcPr>
            <w:tcW w:w="4000" w:type="dxa"/>
            <w:shd w:val="clear" w:color="auto" w:fill="D9D9D9" w:themeFill="background1" w:themeFillShade="D9"/>
            <w:noWrap/>
            <w:hideMark/>
          </w:tcPr>
          <w:p w:rsidR="001611C6" w:rsidRPr="00902AFA" w:rsidRDefault="001611C6" w:rsidP="001611C6">
            <w:pPr>
              <w:pStyle w:val="Zpat1"/>
              <w:rPr>
                <w:color w:val="000000"/>
                <w:lang w:eastAsia="cs-CZ"/>
              </w:rPr>
            </w:pPr>
            <w:r w:rsidRPr="00902AFA">
              <w:rPr>
                <w:color w:val="000000"/>
                <w:lang w:eastAsia="cs-CZ"/>
              </w:rPr>
              <w:t>Ne</w:t>
            </w:r>
          </w:p>
        </w:tc>
        <w:tc>
          <w:tcPr>
            <w:tcW w:w="960" w:type="dxa"/>
            <w:shd w:val="clear" w:color="auto" w:fill="D9D9D9" w:themeFill="background1" w:themeFillShade="D9"/>
            <w:noWrap/>
            <w:tcMar>
              <w:right w:w="340" w:type="dxa"/>
            </w:tcMar>
            <w:hideMark/>
          </w:tcPr>
          <w:p w:rsidR="001611C6" w:rsidRPr="00902AFA" w:rsidRDefault="001611C6" w:rsidP="001611C6">
            <w:pPr>
              <w:pStyle w:val="Zpat1"/>
              <w:jc w:val="right"/>
              <w:rPr>
                <w:color w:val="000000"/>
                <w:lang w:eastAsia="cs-CZ"/>
              </w:rPr>
            </w:pPr>
            <w:r w:rsidRPr="00902AFA">
              <w:rPr>
                <w:color w:val="000000"/>
                <w:lang w:eastAsia="cs-CZ"/>
              </w:rPr>
              <w:t>0</w:t>
            </w:r>
          </w:p>
        </w:tc>
        <w:tc>
          <w:tcPr>
            <w:tcW w:w="960" w:type="dxa"/>
            <w:shd w:val="clear" w:color="auto" w:fill="D9D9D9" w:themeFill="background1" w:themeFillShade="D9"/>
            <w:noWrap/>
            <w:tcMar>
              <w:right w:w="340" w:type="dxa"/>
            </w:tcMar>
            <w:hideMark/>
          </w:tcPr>
          <w:p w:rsidR="001611C6" w:rsidRPr="00902AFA" w:rsidRDefault="001611C6" w:rsidP="001611C6">
            <w:pPr>
              <w:pStyle w:val="Zpat1"/>
              <w:jc w:val="right"/>
              <w:rPr>
                <w:color w:val="000000"/>
                <w:lang w:eastAsia="cs-CZ"/>
              </w:rPr>
            </w:pPr>
            <w:r>
              <w:rPr>
                <w:color w:val="000000"/>
                <w:lang w:eastAsia="cs-CZ"/>
              </w:rPr>
              <w:t>X</w:t>
            </w:r>
          </w:p>
        </w:tc>
      </w:tr>
    </w:tbl>
    <w:p w:rsidR="001611C6" w:rsidRDefault="001611C6" w:rsidP="001611C6">
      <w:pPr>
        <w:pStyle w:val="Titulek"/>
        <w:keepNext/>
      </w:pPr>
      <w:bookmarkStart w:id="18" w:name="_Toc860537"/>
      <w:r>
        <w:t xml:space="preserve">Tab. </w:t>
      </w:r>
      <w:r w:rsidR="004D0E45">
        <w:fldChar w:fldCharType="begin"/>
      </w:r>
      <w:r w:rsidR="004D0E45">
        <w:instrText xml:space="preserve"> SEQ Tab. \* ARABIC </w:instrText>
      </w:r>
      <w:r w:rsidR="004D0E45">
        <w:fldChar w:fldCharType="separate"/>
      </w:r>
      <w:r w:rsidR="00237275">
        <w:rPr>
          <w:noProof/>
        </w:rPr>
        <w:t>13</w:t>
      </w:r>
      <w:r w:rsidR="004D0E45">
        <w:rPr>
          <w:noProof/>
        </w:rPr>
        <w:fldChar w:fldCharType="end"/>
      </w:r>
      <w:r>
        <w:t>:</w:t>
      </w:r>
      <w:r>
        <w:rPr>
          <w:noProof/>
        </w:rPr>
        <w:t xml:space="preserve"> </w:t>
      </w:r>
      <w:r w:rsidRPr="00EF7DEB">
        <w:rPr>
          <w:noProof/>
        </w:rPr>
        <w:t>Je připravená a propracovaná strategie Centra v souvislosti s budoucím režimem podpory?</w:t>
      </w:r>
      <w:bookmarkEnd w:id="18"/>
    </w:p>
    <w:tbl>
      <w:tblPr>
        <w:tblStyle w:val="Mkatabulky"/>
        <w:tblW w:w="5920" w:type="dxa"/>
        <w:tblLook w:val="04A0" w:firstRow="1" w:lastRow="0" w:firstColumn="1" w:lastColumn="0" w:noHBand="0" w:noVBand="1"/>
      </w:tblPr>
      <w:tblGrid>
        <w:gridCol w:w="4000"/>
        <w:gridCol w:w="960"/>
        <w:gridCol w:w="960"/>
      </w:tblGrid>
      <w:tr w:rsidR="001611C6" w:rsidRPr="00000F69" w:rsidTr="001611C6">
        <w:trPr>
          <w:trHeight w:val="300"/>
        </w:trPr>
        <w:tc>
          <w:tcPr>
            <w:tcW w:w="4000" w:type="dxa"/>
            <w:shd w:val="clear" w:color="auto" w:fill="F03741"/>
            <w:noWrap/>
            <w:hideMark/>
          </w:tcPr>
          <w:p w:rsidR="001611C6" w:rsidRPr="00976C1B" w:rsidRDefault="001611C6" w:rsidP="001611C6">
            <w:pPr>
              <w:pStyle w:val="Zpat1"/>
              <w:rPr>
                <w:b/>
                <w:color w:val="FFFFFF" w:themeColor="background1"/>
                <w:lang w:eastAsia="cs-CZ"/>
              </w:rPr>
            </w:pPr>
            <w:r w:rsidRPr="00976C1B">
              <w:rPr>
                <w:b/>
                <w:color w:val="FFFFFF" w:themeColor="background1"/>
                <w:lang w:eastAsia="cs-CZ"/>
              </w:rPr>
              <w:t>Hodnotící škála</w:t>
            </w:r>
          </w:p>
        </w:tc>
        <w:tc>
          <w:tcPr>
            <w:tcW w:w="960" w:type="dxa"/>
            <w:shd w:val="clear" w:color="auto" w:fill="F03741"/>
            <w:noWrap/>
            <w:hideMark/>
          </w:tcPr>
          <w:p w:rsidR="001611C6" w:rsidRPr="00976C1B" w:rsidRDefault="001611C6" w:rsidP="001611C6">
            <w:pPr>
              <w:pStyle w:val="Zpat1"/>
              <w:jc w:val="center"/>
              <w:rPr>
                <w:b/>
                <w:color w:val="FFFFFF" w:themeColor="background1"/>
                <w:lang w:eastAsia="cs-CZ"/>
              </w:rPr>
            </w:pPr>
            <w:r w:rsidRPr="00976C1B">
              <w:rPr>
                <w:b/>
                <w:color w:val="FFFFFF" w:themeColor="background1"/>
                <w:lang w:eastAsia="cs-CZ"/>
              </w:rPr>
              <w:t>TE01</w:t>
            </w:r>
          </w:p>
        </w:tc>
        <w:tc>
          <w:tcPr>
            <w:tcW w:w="960" w:type="dxa"/>
            <w:shd w:val="clear" w:color="auto" w:fill="F03741"/>
            <w:noWrap/>
            <w:hideMark/>
          </w:tcPr>
          <w:p w:rsidR="001611C6" w:rsidRPr="00976C1B" w:rsidRDefault="001611C6" w:rsidP="001611C6">
            <w:pPr>
              <w:pStyle w:val="Zpat1"/>
              <w:jc w:val="center"/>
              <w:rPr>
                <w:b/>
                <w:color w:val="FFFFFF" w:themeColor="background1"/>
                <w:lang w:eastAsia="cs-CZ"/>
              </w:rPr>
            </w:pPr>
            <w:r w:rsidRPr="00976C1B">
              <w:rPr>
                <w:b/>
                <w:color w:val="FFFFFF" w:themeColor="background1"/>
                <w:lang w:eastAsia="cs-CZ"/>
              </w:rPr>
              <w:t>TE02</w:t>
            </w:r>
          </w:p>
        </w:tc>
      </w:tr>
      <w:tr w:rsidR="001611C6" w:rsidRPr="00000F69" w:rsidTr="001611C6">
        <w:trPr>
          <w:trHeight w:val="300"/>
        </w:trPr>
        <w:tc>
          <w:tcPr>
            <w:tcW w:w="4000" w:type="dxa"/>
            <w:noWrap/>
            <w:hideMark/>
          </w:tcPr>
          <w:p w:rsidR="001611C6" w:rsidRPr="00000F69" w:rsidRDefault="001611C6" w:rsidP="001611C6">
            <w:pPr>
              <w:pStyle w:val="Zpat1"/>
              <w:rPr>
                <w:color w:val="000000"/>
                <w:lang w:eastAsia="cs-CZ"/>
              </w:rPr>
            </w:pPr>
            <w:r w:rsidRPr="00000F69">
              <w:rPr>
                <w:color w:val="000000"/>
                <w:lang w:eastAsia="cs-CZ"/>
              </w:rPr>
              <w:t>Ano - velmi detailně</w:t>
            </w:r>
          </w:p>
        </w:tc>
        <w:tc>
          <w:tcPr>
            <w:tcW w:w="960" w:type="dxa"/>
            <w:noWrap/>
            <w:tcMar>
              <w:right w:w="397" w:type="dxa"/>
            </w:tcMar>
            <w:hideMark/>
          </w:tcPr>
          <w:p w:rsidR="001611C6" w:rsidRPr="00000F69" w:rsidRDefault="001611C6" w:rsidP="001611C6">
            <w:pPr>
              <w:pStyle w:val="Zpat1"/>
              <w:jc w:val="right"/>
              <w:rPr>
                <w:color w:val="000000"/>
                <w:lang w:eastAsia="cs-CZ"/>
              </w:rPr>
            </w:pPr>
            <w:r w:rsidRPr="00000F69">
              <w:rPr>
                <w:color w:val="000000"/>
                <w:lang w:eastAsia="cs-CZ"/>
              </w:rPr>
              <w:t>6</w:t>
            </w:r>
          </w:p>
        </w:tc>
        <w:tc>
          <w:tcPr>
            <w:tcW w:w="960" w:type="dxa"/>
            <w:noWrap/>
            <w:tcMar>
              <w:right w:w="397" w:type="dxa"/>
            </w:tcMar>
            <w:hideMark/>
          </w:tcPr>
          <w:p w:rsidR="001611C6" w:rsidRPr="00000F69" w:rsidRDefault="001611C6" w:rsidP="001611C6">
            <w:pPr>
              <w:pStyle w:val="Zpat1"/>
              <w:jc w:val="right"/>
              <w:rPr>
                <w:color w:val="000000"/>
                <w:lang w:eastAsia="cs-CZ"/>
              </w:rPr>
            </w:pPr>
            <w:r>
              <w:rPr>
                <w:color w:val="000000"/>
                <w:lang w:eastAsia="cs-CZ"/>
              </w:rPr>
              <w:t>X</w:t>
            </w:r>
          </w:p>
        </w:tc>
      </w:tr>
      <w:tr w:rsidR="001611C6" w:rsidRPr="00000F69" w:rsidTr="001611C6">
        <w:trPr>
          <w:trHeight w:val="300"/>
        </w:trPr>
        <w:tc>
          <w:tcPr>
            <w:tcW w:w="4000" w:type="dxa"/>
            <w:shd w:val="clear" w:color="auto" w:fill="D9D9D9" w:themeFill="background1" w:themeFillShade="D9"/>
            <w:noWrap/>
            <w:hideMark/>
          </w:tcPr>
          <w:p w:rsidR="001611C6" w:rsidRPr="00000F69" w:rsidRDefault="001611C6" w:rsidP="001611C6">
            <w:pPr>
              <w:pStyle w:val="Zpat1"/>
              <w:rPr>
                <w:color w:val="000000"/>
                <w:lang w:eastAsia="cs-CZ"/>
              </w:rPr>
            </w:pPr>
            <w:r w:rsidRPr="00000F69">
              <w:rPr>
                <w:color w:val="000000"/>
                <w:lang w:eastAsia="cs-CZ"/>
              </w:rPr>
              <w:t>Ano - dobře</w:t>
            </w:r>
          </w:p>
        </w:tc>
        <w:tc>
          <w:tcPr>
            <w:tcW w:w="960" w:type="dxa"/>
            <w:shd w:val="clear" w:color="auto" w:fill="D9D9D9" w:themeFill="background1" w:themeFillShade="D9"/>
            <w:noWrap/>
            <w:tcMar>
              <w:right w:w="397" w:type="dxa"/>
            </w:tcMar>
            <w:hideMark/>
          </w:tcPr>
          <w:p w:rsidR="001611C6" w:rsidRPr="00000F69" w:rsidRDefault="001611C6" w:rsidP="001611C6">
            <w:pPr>
              <w:pStyle w:val="Zpat1"/>
              <w:jc w:val="right"/>
              <w:rPr>
                <w:color w:val="000000"/>
                <w:lang w:eastAsia="cs-CZ"/>
              </w:rPr>
            </w:pPr>
            <w:r w:rsidRPr="00000F69">
              <w:rPr>
                <w:color w:val="000000"/>
                <w:lang w:eastAsia="cs-CZ"/>
              </w:rPr>
              <w:t>8</w:t>
            </w:r>
          </w:p>
        </w:tc>
        <w:tc>
          <w:tcPr>
            <w:tcW w:w="960" w:type="dxa"/>
            <w:shd w:val="clear" w:color="auto" w:fill="D9D9D9" w:themeFill="background1" w:themeFillShade="D9"/>
            <w:noWrap/>
            <w:tcMar>
              <w:right w:w="397" w:type="dxa"/>
            </w:tcMar>
            <w:hideMark/>
          </w:tcPr>
          <w:p w:rsidR="001611C6" w:rsidRPr="00000F69" w:rsidRDefault="001611C6" w:rsidP="001611C6">
            <w:pPr>
              <w:pStyle w:val="Zpat1"/>
              <w:jc w:val="right"/>
              <w:rPr>
                <w:color w:val="000000"/>
                <w:lang w:eastAsia="cs-CZ"/>
              </w:rPr>
            </w:pPr>
            <w:r>
              <w:rPr>
                <w:color w:val="000000"/>
                <w:lang w:eastAsia="cs-CZ"/>
              </w:rPr>
              <w:t>X</w:t>
            </w:r>
          </w:p>
        </w:tc>
      </w:tr>
      <w:tr w:rsidR="001611C6" w:rsidRPr="00000F69" w:rsidTr="001611C6">
        <w:trPr>
          <w:trHeight w:val="300"/>
        </w:trPr>
        <w:tc>
          <w:tcPr>
            <w:tcW w:w="4000" w:type="dxa"/>
            <w:noWrap/>
            <w:hideMark/>
          </w:tcPr>
          <w:p w:rsidR="001611C6" w:rsidRPr="00000F69" w:rsidRDefault="001611C6" w:rsidP="001611C6">
            <w:pPr>
              <w:pStyle w:val="Zpat1"/>
              <w:rPr>
                <w:color w:val="000000"/>
                <w:lang w:eastAsia="cs-CZ"/>
              </w:rPr>
            </w:pPr>
            <w:r w:rsidRPr="00000F69">
              <w:rPr>
                <w:color w:val="000000"/>
                <w:lang w:eastAsia="cs-CZ"/>
              </w:rPr>
              <w:t>Ano - uspokojivě</w:t>
            </w:r>
          </w:p>
        </w:tc>
        <w:tc>
          <w:tcPr>
            <w:tcW w:w="960" w:type="dxa"/>
            <w:noWrap/>
            <w:tcMar>
              <w:right w:w="397" w:type="dxa"/>
            </w:tcMar>
            <w:hideMark/>
          </w:tcPr>
          <w:p w:rsidR="001611C6" w:rsidRPr="00000F69" w:rsidRDefault="001611C6" w:rsidP="001611C6">
            <w:pPr>
              <w:pStyle w:val="Zpat1"/>
              <w:jc w:val="right"/>
              <w:rPr>
                <w:color w:val="000000"/>
                <w:lang w:eastAsia="cs-CZ"/>
              </w:rPr>
            </w:pPr>
            <w:r w:rsidRPr="00000F69">
              <w:rPr>
                <w:color w:val="000000"/>
                <w:lang w:eastAsia="cs-CZ"/>
              </w:rPr>
              <w:t>8</w:t>
            </w:r>
          </w:p>
        </w:tc>
        <w:tc>
          <w:tcPr>
            <w:tcW w:w="960" w:type="dxa"/>
            <w:noWrap/>
            <w:tcMar>
              <w:right w:w="397" w:type="dxa"/>
            </w:tcMar>
            <w:hideMark/>
          </w:tcPr>
          <w:p w:rsidR="001611C6" w:rsidRPr="00000F69" w:rsidRDefault="001611C6" w:rsidP="001611C6">
            <w:pPr>
              <w:pStyle w:val="Zpat1"/>
              <w:jc w:val="right"/>
              <w:rPr>
                <w:color w:val="000000"/>
                <w:lang w:eastAsia="cs-CZ"/>
              </w:rPr>
            </w:pPr>
            <w:r>
              <w:rPr>
                <w:color w:val="000000"/>
                <w:lang w:eastAsia="cs-CZ"/>
              </w:rPr>
              <w:t>X</w:t>
            </w:r>
          </w:p>
        </w:tc>
      </w:tr>
      <w:tr w:rsidR="001611C6" w:rsidRPr="00000F69" w:rsidTr="001611C6">
        <w:trPr>
          <w:trHeight w:val="300"/>
        </w:trPr>
        <w:tc>
          <w:tcPr>
            <w:tcW w:w="4000" w:type="dxa"/>
            <w:shd w:val="clear" w:color="auto" w:fill="D9D9D9" w:themeFill="background1" w:themeFillShade="D9"/>
            <w:noWrap/>
            <w:hideMark/>
          </w:tcPr>
          <w:p w:rsidR="001611C6" w:rsidRPr="00000F69" w:rsidRDefault="001611C6" w:rsidP="001611C6">
            <w:pPr>
              <w:pStyle w:val="Zpat1"/>
              <w:rPr>
                <w:color w:val="000000"/>
                <w:lang w:eastAsia="cs-CZ"/>
              </w:rPr>
            </w:pPr>
            <w:r w:rsidRPr="00000F69">
              <w:rPr>
                <w:color w:val="000000"/>
                <w:lang w:eastAsia="cs-CZ"/>
              </w:rPr>
              <w:t>Ne - neuspokojivě</w:t>
            </w:r>
          </w:p>
        </w:tc>
        <w:tc>
          <w:tcPr>
            <w:tcW w:w="960" w:type="dxa"/>
            <w:shd w:val="clear" w:color="auto" w:fill="D9D9D9" w:themeFill="background1" w:themeFillShade="D9"/>
            <w:noWrap/>
            <w:tcMar>
              <w:right w:w="397" w:type="dxa"/>
            </w:tcMar>
            <w:hideMark/>
          </w:tcPr>
          <w:p w:rsidR="001611C6" w:rsidRPr="00000F69" w:rsidRDefault="001611C6" w:rsidP="001611C6">
            <w:pPr>
              <w:pStyle w:val="Zpat1"/>
              <w:jc w:val="right"/>
              <w:rPr>
                <w:color w:val="000000"/>
                <w:lang w:eastAsia="cs-CZ"/>
              </w:rPr>
            </w:pPr>
            <w:r w:rsidRPr="00000F69">
              <w:rPr>
                <w:color w:val="000000"/>
                <w:lang w:eastAsia="cs-CZ"/>
              </w:rPr>
              <w:t>0</w:t>
            </w:r>
          </w:p>
        </w:tc>
        <w:tc>
          <w:tcPr>
            <w:tcW w:w="960" w:type="dxa"/>
            <w:shd w:val="clear" w:color="auto" w:fill="D9D9D9" w:themeFill="background1" w:themeFillShade="D9"/>
            <w:noWrap/>
            <w:tcMar>
              <w:right w:w="397" w:type="dxa"/>
            </w:tcMar>
            <w:hideMark/>
          </w:tcPr>
          <w:p w:rsidR="001611C6" w:rsidRPr="00000F69" w:rsidRDefault="001611C6" w:rsidP="001611C6">
            <w:pPr>
              <w:pStyle w:val="Zpat1"/>
              <w:jc w:val="right"/>
              <w:rPr>
                <w:color w:val="000000"/>
                <w:lang w:eastAsia="cs-CZ"/>
              </w:rPr>
            </w:pPr>
            <w:r>
              <w:rPr>
                <w:color w:val="000000"/>
                <w:lang w:eastAsia="cs-CZ"/>
              </w:rPr>
              <w:t>X</w:t>
            </w:r>
          </w:p>
        </w:tc>
      </w:tr>
    </w:tbl>
    <w:p w:rsidR="001611C6" w:rsidRDefault="001611C6" w:rsidP="001611C6">
      <w:pPr>
        <w:pStyle w:val="Titulek"/>
        <w:keepNext/>
      </w:pPr>
      <w:bookmarkStart w:id="19" w:name="_Ref850281"/>
      <w:bookmarkStart w:id="20" w:name="_Toc860538"/>
      <w:r>
        <w:t xml:space="preserve">Tab. </w:t>
      </w:r>
      <w:r w:rsidR="004D0E45">
        <w:fldChar w:fldCharType="begin"/>
      </w:r>
      <w:r w:rsidR="004D0E45">
        <w:instrText xml:space="preserve"> SEQ Tab. \* ARABIC </w:instrText>
      </w:r>
      <w:r w:rsidR="004D0E45">
        <w:fldChar w:fldCharType="separate"/>
      </w:r>
      <w:r w:rsidR="00237275">
        <w:rPr>
          <w:noProof/>
        </w:rPr>
        <w:t>14</w:t>
      </w:r>
      <w:r w:rsidR="004D0E45">
        <w:rPr>
          <w:noProof/>
        </w:rPr>
        <w:fldChar w:fldCharType="end"/>
      </w:r>
      <w:bookmarkEnd w:id="19"/>
      <w:r>
        <w:t xml:space="preserve">: </w:t>
      </w:r>
      <w:r w:rsidRPr="005528CD">
        <w:t>Má Centrum potenciál pokračovat ve své činnosti i po ukončení udržitelnosti,</w:t>
      </w:r>
      <w:r w:rsidR="00F7197E">
        <w:br/>
      </w:r>
      <w:r w:rsidRPr="005528CD">
        <w:t>např. v jiném režimu podpory, a jsou činěny aktivní kroky k naplnění tohoto potenciálu?</w:t>
      </w:r>
      <w:bookmarkEnd w:id="20"/>
    </w:p>
    <w:tbl>
      <w:tblPr>
        <w:tblStyle w:val="Mkatabulky"/>
        <w:tblW w:w="5920" w:type="dxa"/>
        <w:tblLook w:val="04A0" w:firstRow="1" w:lastRow="0" w:firstColumn="1" w:lastColumn="0" w:noHBand="0" w:noVBand="1"/>
      </w:tblPr>
      <w:tblGrid>
        <w:gridCol w:w="4000"/>
        <w:gridCol w:w="960"/>
        <w:gridCol w:w="960"/>
      </w:tblGrid>
      <w:tr w:rsidR="001611C6" w:rsidRPr="00000F69" w:rsidTr="001611C6">
        <w:trPr>
          <w:trHeight w:val="300"/>
        </w:trPr>
        <w:tc>
          <w:tcPr>
            <w:tcW w:w="4000" w:type="dxa"/>
            <w:shd w:val="clear" w:color="auto" w:fill="F03741"/>
            <w:noWrap/>
            <w:hideMark/>
          </w:tcPr>
          <w:p w:rsidR="001611C6" w:rsidRPr="00976C1B" w:rsidRDefault="001611C6" w:rsidP="001611C6">
            <w:pPr>
              <w:pStyle w:val="Zpat1"/>
              <w:rPr>
                <w:b/>
                <w:color w:val="FFFFFF" w:themeColor="background1"/>
                <w:lang w:eastAsia="cs-CZ"/>
              </w:rPr>
            </w:pPr>
            <w:r w:rsidRPr="00976C1B">
              <w:rPr>
                <w:b/>
                <w:color w:val="FFFFFF" w:themeColor="background1"/>
                <w:lang w:eastAsia="cs-CZ"/>
              </w:rPr>
              <w:t>Hodnotící škála</w:t>
            </w:r>
          </w:p>
        </w:tc>
        <w:tc>
          <w:tcPr>
            <w:tcW w:w="960" w:type="dxa"/>
            <w:shd w:val="clear" w:color="auto" w:fill="F03741"/>
            <w:noWrap/>
            <w:hideMark/>
          </w:tcPr>
          <w:p w:rsidR="001611C6" w:rsidRPr="00976C1B" w:rsidRDefault="001611C6" w:rsidP="001611C6">
            <w:pPr>
              <w:pStyle w:val="Zpat1"/>
              <w:jc w:val="center"/>
              <w:rPr>
                <w:b/>
                <w:color w:val="FFFFFF" w:themeColor="background1"/>
                <w:lang w:eastAsia="cs-CZ"/>
              </w:rPr>
            </w:pPr>
            <w:r w:rsidRPr="00976C1B">
              <w:rPr>
                <w:b/>
                <w:color w:val="FFFFFF" w:themeColor="background1"/>
                <w:lang w:eastAsia="cs-CZ"/>
              </w:rPr>
              <w:t>TE01</w:t>
            </w:r>
          </w:p>
        </w:tc>
        <w:tc>
          <w:tcPr>
            <w:tcW w:w="960" w:type="dxa"/>
            <w:shd w:val="clear" w:color="auto" w:fill="F03741"/>
            <w:noWrap/>
            <w:hideMark/>
          </w:tcPr>
          <w:p w:rsidR="001611C6" w:rsidRPr="00976C1B" w:rsidRDefault="001611C6" w:rsidP="001611C6">
            <w:pPr>
              <w:pStyle w:val="Zpat1"/>
              <w:jc w:val="center"/>
              <w:rPr>
                <w:b/>
                <w:color w:val="FFFFFF" w:themeColor="background1"/>
                <w:lang w:eastAsia="cs-CZ"/>
              </w:rPr>
            </w:pPr>
            <w:r w:rsidRPr="00976C1B">
              <w:rPr>
                <w:b/>
                <w:color w:val="FFFFFF" w:themeColor="background1"/>
                <w:lang w:eastAsia="cs-CZ"/>
              </w:rPr>
              <w:t>TE02</w:t>
            </w:r>
          </w:p>
        </w:tc>
      </w:tr>
      <w:tr w:rsidR="001611C6" w:rsidRPr="00000F69" w:rsidTr="001611C6">
        <w:trPr>
          <w:trHeight w:val="300"/>
        </w:trPr>
        <w:tc>
          <w:tcPr>
            <w:tcW w:w="4000" w:type="dxa"/>
            <w:noWrap/>
            <w:hideMark/>
          </w:tcPr>
          <w:p w:rsidR="001611C6" w:rsidRPr="00000F69" w:rsidRDefault="001611C6" w:rsidP="001611C6">
            <w:pPr>
              <w:pStyle w:val="Zpat1"/>
              <w:rPr>
                <w:color w:val="000000"/>
                <w:lang w:eastAsia="cs-CZ"/>
              </w:rPr>
            </w:pPr>
            <w:r w:rsidRPr="00000F69">
              <w:rPr>
                <w:color w:val="000000"/>
                <w:lang w:eastAsia="cs-CZ"/>
              </w:rPr>
              <w:t>Ano - velký potenciál a velmi aktivní kroky</w:t>
            </w:r>
          </w:p>
        </w:tc>
        <w:tc>
          <w:tcPr>
            <w:tcW w:w="960" w:type="dxa"/>
            <w:noWrap/>
            <w:tcMar>
              <w:right w:w="397" w:type="dxa"/>
            </w:tcMar>
            <w:hideMark/>
          </w:tcPr>
          <w:p w:rsidR="001611C6" w:rsidRPr="00000F69" w:rsidRDefault="001611C6" w:rsidP="001611C6">
            <w:pPr>
              <w:pStyle w:val="Zpat1"/>
              <w:jc w:val="right"/>
              <w:rPr>
                <w:color w:val="000000"/>
                <w:lang w:eastAsia="cs-CZ"/>
              </w:rPr>
            </w:pPr>
            <w:r>
              <w:rPr>
                <w:color w:val="000000"/>
                <w:lang w:eastAsia="cs-CZ"/>
              </w:rPr>
              <w:t>X</w:t>
            </w:r>
          </w:p>
        </w:tc>
        <w:tc>
          <w:tcPr>
            <w:tcW w:w="960" w:type="dxa"/>
            <w:noWrap/>
            <w:tcMar>
              <w:right w:w="397" w:type="dxa"/>
            </w:tcMar>
            <w:hideMark/>
          </w:tcPr>
          <w:p w:rsidR="001611C6" w:rsidRPr="00000F69" w:rsidRDefault="001611C6" w:rsidP="001611C6">
            <w:pPr>
              <w:pStyle w:val="Zpat1"/>
              <w:jc w:val="right"/>
              <w:rPr>
                <w:color w:val="000000"/>
                <w:lang w:eastAsia="cs-CZ"/>
              </w:rPr>
            </w:pPr>
            <w:r w:rsidRPr="00000F69">
              <w:rPr>
                <w:color w:val="000000"/>
                <w:lang w:eastAsia="cs-CZ"/>
              </w:rPr>
              <w:t>7</w:t>
            </w:r>
          </w:p>
        </w:tc>
      </w:tr>
      <w:tr w:rsidR="001611C6" w:rsidRPr="00000F69" w:rsidTr="001611C6">
        <w:trPr>
          <w:trHeight w:val="300"/>
        </w:trPr>
        <w:tc>
          <w:tcPr>
            <w:tcW w:w="4000" w:type="dxa"/>
            <w:shd w:val="clear" w:color="auto" w:fill="D9D9D9" w:themeFill="background1" w:themeFillShade="D9"/>
            <w:noWrap/>
            <w:hideMark/>
          </w:tcPr>
          <w:p w:rsidR="001611C6" w:rsidRPr="00000F69" w:rsidRDefault="001611C6" w:rsidP="001611C6">
            <w:pPr>
              <w:pStyle w:val="Zpat1"/>
              <w:rPr>
                <w:color w:val="000000"/>
                <w:lang w:eastAsia="cs-CZ"/>
              </w:rPr>
            </w:pPr>
            <w:r w:rsidRPr="00000F69">
              <w:rPr>
                <w:color w:val="000000"/>
                <w:lang w:eastAsia="cs-CZ"/>
              </w:rPr>
              <w:t>Ano - potenciál a snaha o naplnění</w:t>
            </w:r>
          </w:p>
        </w:tc>
        <w:tc>
          <w:tcPr>
            <w:tcW w:w="960" w:type="dxa"/>
            <w:shd w:val="clear" w:color="auto" w:fill="D9D9D9" w:themeFill="background1" w:themeFillShade="D9"/>
            <w:noWrap/>
            <w:tcMar>
              <w:right w:w="397" w:type="dxa"/>
            </w:tcMar>
            <w:hideMark/>
          </w:tcPr>
          <w:p w:rsidR="001611C6" w:rsidRPr="00000F69" w:rsidRDefault="001611C6" w:rsidP="001611C6">
            <w:pPr>
              <w:pStyle w:val="Zpat1"/>
              <w:jc w:val="right"/>
              <w:rPr>
                <w:color w:val="000000"/>
                <w:lang w:eastAsia="cs-CZ"/>
              </w:rPr>
            </w:pPr>
            <w:r>
              <w:rPr>
                <w:color w:val="000000"/>
                <w:lang w:eastAsia="cs-CZ"/>
              </w:rPr>
              <w:t>X</w:t>
            </w:r>
          </w:p>
        </w:tc>
        <w:tc>
          <w:tcPr>
            <w:tcW w:w="960" w:type="dxa"/>
            <w:shd w:val="clear" w:color="auto" w:fill="D9D9D9" w:themeFill="background1" w:themeFillShade="D9"/>
            <w:noWrap/>
            <w:tcMar>
              <w:right w:w="397" w:type="dxa"/>
            </w:tcMar>
            <w:hideMark/>
          </w:tcPr>
          <w:p w:rsidR="001611C6" w:rsidRPr="00000F69" w:rsidRDefault="001611C6" w:rsidP="001611C6">
            <w:pPr>
              <w:pStyle w:val="Zpat1"/>
              <w:jc w:val="right"/>
              <w:rPr>
                <w:color w:val="000000"/>
                <w:lang w:eastAsia="cs-CZ"/>
              </w:rPr>
            </w:pPr>
            <w:r w:rsidRPr="00000F69">
              <w:rPr>
                <w:color w:val="000000"/>
                <w:lang w:eastAsia="cs-CZ"/>
              </w:rPr>
              <w:t>4</w:t>
            </w:r>
          </w:p>
        </w:tc>
      </w:tr>
      <w:tr w:rsidR="001611C6" w:rsidRPr="00000F69" w:rsidTr="001611C6">
        <w:trPr>
          <w:trHeight w:val="300"/>
        </w:trPr>
        <w:tc>
          <w:tcPr>
            <w:tcW w:w="4000" w:type="dxa"/>
            <w:noWrap/>
            <w:hideMark/>
          </w:tcPr>
          <w:p w:rsidR="001611C6" w:rsidRPr="00000F69" w:rsidRDefault="001611C6" w:rsidP="001611C6">
            <w:pPr>
              <w:pStyle w:val="Zpat1"/>
              <w:rPr>
                <w:color w:val="000000"/>
                <w:lang w:eastAsia="cs-CZ"/>
              </w:rPr>
            </w:pPr>
            <w:r w:rsidRPr="00000F69">
              <w:rPr>
                <w:color w:val="000000"/>
                <w:lang w:eastAsia="cs-CZ"/>
              </w:rPr>
              <w:t>Ano - má potenciál</w:t>
            </w:r>
          </w:p>
        </w:tc>
        <w:tc>
          <w:tcPr>
            <w:tcW w:w="960" w:type="dxa"/>
            <w:noWrap/>
            <w:tcMar>
              <w:right w:w="397" w:type="dxa"/>
            </w:tcMar>
            <w:hideMark/>
          </w:tcPr>
          <w:p w:rsidR="001611C6" w:rsidRPr="00000F69" w:rsidRDefault="001611C6" w:rsidP="001611C6">
            <w:pPr>
              <w:pStyle w:val="Zpat1"/>
              <w:jc w:val="right"/>
              <w:rPr>
                <w:color w:val="000000"/>
                <w:lang w:eastAsia="cs-CZ"/>
              </w:rPr>
            </w:pPr>
            <w:r>
              <w:rPr>
                <w:color w:val="000000"/>
                <w:lang w:eastAsia="cs-CZ"/>
              </w:rPr>
              <w:t>X</w:t>
            </w:r>
          </w:p>
        </w:tc>
        <w:tc>
          <w:tcPr>
            <w:tcW w:w="960" w:type="dxa"/>
            <w:noWrap/>
            <w:tcMar>
              <w:right w:w="397" w:type="dxa"/>
            </w:tcMar>
            <w:hideMark/>
          </w:tcPr>
          <w:p w:rsidR="001611C6" w:rsidRPr="00000F69" w:rsidRDefault="001611C6" w:rsidP="001611C6">
            <w:pPr>
              <w:pStyle w:val="Zpat1"/>
              <w:jc w:val="right"/>
              <w:rPr>
                <w:color w:val="000000"/>
                <w:lang w:eastAsia="cs-CZ"/>
              </w:rPr>
            </w:pPr>
            <w:r w:rsidRPr="00000F69">
              <w:rPr>
                <w:color w:val="000000"/>
                <w:lang w:eastAsia="cs-CZ"/>
              </w:rPr>
              <w:t>1</w:t>
            </w:r>
          </w:p>
        </w:tc>
      </w:tr>
      <w:tr w:rsidR="001611C6" w:rsidRPr="00000F69" w:rsidTr="001611C6">
        <w:trPr>
          <w:trHeight w:val="300"/>
        </w:trPr>
        <w:tc>
          <w:tcPr>
            <w:tcW w:w="4000" w:type="dxa"/>
            <w:shd w:val="clear" w:color="auto" w:fill="D9D9D9" w:themeFill="background1" w:themeFillShade="D9"/>
            <w:noWrap/>
            <w:hideMark/>
          </w:tcPr>
          <w:p w:rsidR="001611C6" w:rsidRPr="00000F69" w:rsidRDefault="001611C6" w:rsidP="001611C6">
            <w:pPr>
              <w:pStyle w:val="Zpat1"/>
              <w:rPr>
                <w:color w:val="000000"/>
                <w:lang w:eastAsia="cs-CZ"/>
              </w:rPr>
            </w:pPr>
            <w:r w:rsidRPr="00000F69">
              <w:rPr>
                <w:color w:val="000000"/>
                <w:lang w:eastAsia="cs-CZ"/>
              </w:rPr>
              <w:t>Ne - nemá potenciál</w:t>
            </w:r>
          </w:p>
        </w:tc>
        <w:tc>
          <w:tcPr>
            <w:tcW w:w="960" w:type="dxa"/>
            <w:shd w:val="clear" w:color="auto" w:fill="D9D9D9" w:themeFill="background1" w:themeFillShade="D9"/>
            <w:noWrap/>
            <w:tcMar>
              <w:right w:w="397" w:type="dxa"/>
            </w:tcMar>
            <w:hideMark/>
          </w:tcPr>
          <w:p w:rsidR="001611C6" w:rsidRPr="00000F69" w:rsidRDefault="001611C6" w:rsidP="001611C6">
            <w:pPr>
              <w:pStyle w:val="Zpat1"/>
              <w:jc w:val="right"/>
              <w:rPr>
                <w:color w:val="000000"/>
                <w:lang w:eastAsia="cs-CZ"/>
              </w:rPr>
            </w:pPr>
            <w:r>
              <w:rPr>
                <w:color w:val="000000"/>
                <w:lang w:eastAsia="cs-CZ"/>
              </w:rPr>
              <w:t>X</w:t>
            </w:r>
          </w:p>
        </w:tc>
        <w:tc>
          <w:tcPr>
            <w:tcW w:w="960" w:type="dxa"/>
            <w:shd w:val="clear" w:color="auto" w:fill="D9D9D9" w:themeFill="background1" w:themeFillShade="D9"/>
            <w:noWrap/>
            <w:tcMar>
              <w:right w:w="397" w:type="dxa"/>
            </w:tcMar>
            <w:hideMark/>
          </w:tcPr>
          <w:p w:rsidR="001611C6" w:rsidRPr="00000F69" w:rsidRDefault="001611C6" w:rsidP="001611C6">
            <w:pPr>
              <w:pStyle w:val="Zpat1"/>
              <w:jc w:val="right"/>
              <w:rPr>
                <w:color w:val="000000"/>
                <w:lang w:eastAsia="cs-CZ"/>
              </w:rPr>
            </w:pPr>
            <w:r w:rsidRPr="00000F69">
              <w:rPr>
                <w:color w:val="000000"/>
                <w:lang w:eastAsia="cs-CZ"/>
              </w:rPr>
              <w:t>0</w:t>
            </w:r>
          </w:p>
        </w:tc>
      </w:tr>
    </w:tbl>
    <w:p w:rsidR="001611C6" w:rsidRDefault="001611C6" w:rsidP="001071ED">
      <w:pPr>
        <w:tabs>
          <w:tab w:val="left" w:pos="5308"/>
        </w:tabs>
        <w:rPr>
          <w:rFonts w:asciiTheme="majorHAnsi" w:hAnsiTheme="majorHAnsi"/>
        </w:rPr>
      </w:pPr>
    </w:p>
    <w:p w:rsidR="00B90654" w:rsidRDefault="00B90654">
      <w:pPr>
        <w:spacing w:before="0" w:after="200"/>
        <w:jc w:val="left"/>
        <w:rPr>
          <w:rFonts w:asciiTheme="majorHAnsi" w:hAnsiTheme="majorHAnsi"/>
        </w:rPr>
      </w:pPr>
      <w:r>
        <w:rPr>
          <w:rFonts w:asciiTheme="majorHAnsi" w:hAnsiTheme="majorHAnsi"/>
        </w:rPr>
        <w:br w:type="page"/>
      </w:r>
    </w:p>
    <w:p w:rsidR="00B90654" w:rsidRPr="00B90654" w:rsidRDefault="00B90654" w:rsidP="00B90654">
      <w:pPr>
        <w:rPr>
          <w:b/>
          <w:sz w:val="28"/>
        </w:rPr>
      </w:pPr>
      <w:r w:rsidRPr="00B90654">
        <w:rPr>
          <w:b/>
          <w:sz w:val="28"/>
        </w:rPr>
        <w:lastRenderedPageBreak/>
        <w:t>Seznam zkratek</w:t>
      </w:r>
    </w:p>
    <w:p w:rsidR="00B90654" w:rsidRDefault="00B90654" w:rsidP="00B90654">
      <w:pPr>
        <w:rPr>
          <w:rFonts w:asciiTheme="majorHAnsi" w:hAnsiTheme="majorHAnsi"/>
        </w:rPr>
      </w:pPr>
      <w:r w:rsidRPr="00B90654">
        <w:rPr>
          <w:rFonts w:asciiTheme="majorHAnsi" w:hAnsiTheme="majorHAnsi"/>
          <w:b/>
        </w:rPr>
        <w:t>CK</w:t>
      </w:r>
      <w:r>
        <w:rPr>
          <w:rFonts w:asciiTheme="majorHAnsi" w:hAnsiTheme="majorHAnsi"/>
        </w:rPr>
        <w:t xml:space="preserve"> </w:t>
      </w:r>
      <w:r>
        <w:rPr>
          <w:rFonts w:asciiTheme="majorHAnsi" w:hAnsiTheme="majorHAnsi"/>
        </w:rPr>
        <w:tab/>
      </w:r>
      <w:r>
        <w:rPr>
          <w:rFonts w:asciiTheme="majorHAnsi" w:hAnsiTheme="majorHAnsi"/>
        </w:rPr>
        <w:tab/>
        <w:t>Program Centra kompetence</w:t>
      </w:r>
    </w:p>
    <w:p w:rsidR="00B90654" w:rsidRDefault="00B90654" w:rsidP="00B90654">
      <w:pPr>
        <w:rPr>
          <w:rFonts w:asciiTheme="majorHAnsi" w:hAnsiTheme="majorHAnsi"/>
        </w:rPr>
      </w:pPr>
      <w:r w:rsidRPr="00B90654">
        <w:rPr>
          <w:rFonts w:asciiTheme="majorHAnsi" w:hAnsiTheme="majorHAnsi"/>
          <w:b/>
        </w:rPr>
        <w:t>EHK</w:t>
      </w:r>
      <w:r>
        <w:rPr>
          <w:rFonts w:asciiTheme="majorHAnsi" w:hAnsiTheme="majorHAnsi"/>
        </w:rPr>
        <w:t xml:space="preserve"> </w:t>
      </w:r>
      <w:r>
        <w:rPr>
          <w:rFonts w:asciiTheme="majorHAnsi" w:hAnsiTheme="majorHAnsi"/>
        </w:rPr>
        <w:tab/>
      </w:r>
      <w:r>
        <w:rPr>
          <w:rFonts w:asciiTheme="majorHAnsi" w:hAnsiTheme="majorHAnsi"/>
        </w:rPr>
        <w:tab/>
        <w:t>expertní hodnotící komise</w:t>
      </w:r>
    </w:p>
    <w:p w:rsidR="00B90654" w:rsidRDefault="00B90654" w:rsidP="00B90654">
      <w:pPr>
        <w:rPr>
          <w:rFonts w:asciiTheme="majorHAnsi" w:hAnsiTheme="majorHAnsi"/>
        </w:rPr>
      </w:pPr>
      <w:r w:rsidRPr="00B90654">
        <w:rPr>
          <w:rFonts w:asciiTheme="majorHAnsi" w:hAnsiTheme="majorHAnsi"/>
          <w:b/>
        </w:rPr>
        <w:t>SVA</w:t>
      </w:r>
      <w:r>
        <w:rPr>
          <w:rFonts w:asciiTheme="majorHAnsi" w:hAnsiTheme="majorHAnsi"/>
        </w:rPr>
        <w:t xml:space="preserve"> </w:t>
      </w:r>
      <w:r>
        <w:rPr>
          <w:rFonts w:asciiTheme="majorHAnsi" w:hAnsiTheme="majorHAnsi"/>
        </w:rPr>
        <w:tab/>
      </w:r>
      <w:r>
        <w:rPr>
          <w:rFonts w:asciiTheme="majorHAnsi" w:hAnsiTheme="majorHAnsi"/>
        </w:rPr>
        <w:tab/>
        <w:t>strategická výzkumná agenda</w:t>
      </w:r>
    </w:p>
    <w:p w:rsidR="00B90654" w:rsidRDefault="00B90654" w:rsidP="00B90654">
      <w:pPr>
        <w:rPr>
          <w:rFonts w:asciiTheme="majorHAnsi" w:hAnsiTheme="majorHAnsi"/>
        </w:rPr>
      </w:pPr>
      <w:r w:rsidRPr="00B90654">
        <w:rPr>
          <w:rFonts w:asciiTheme="majorHAnsi" w:hAnsiTheme="majorHAnsi"/>
          <w:b/>
        </w:rPr>
        <w:t>TA ČR</w:t>
      </w:r>
      <w:r>
        <w:rPr>
          <w:rFonts w:asciiTheme="majorHAnsi" w:hAnsiTheme="majorHAnsi"/>
        </w:rPr>
        <w:t xml:space="preserve"> </w:t>
      </w:r>
      <w:r>
        <w:rPr>
          <w:rFonts w:asciiTheme="majorHAnsi" w:hAnsiTheme="majorHAnsi"/>
        </w:rPr>
        <w:tab/>
      </w:r>
      <w:r>
        <w:rPr>
          <w:rFonts w:asciiTheme="majorHAnsi" w:hAnsiTheme="majorHAnsi"/>
        </w:rPr>
        <w:tab/>
        <w:t>Technologická agentura ČR</w:t>
      </w:r>
    </w:p>
    <w:p w:rsidR="00B90654" w:rsidRDefault="00B90654" w:rsidP="00B90654">
      <w:pPr>
        <w:rPr>
          <w:rFonts w:asciiTheme="majorHAnsi" w:hAnsiTheme="majorHAnsi"/>
        </w:rPr>
      </w:pPr>
      <w:r w:rsidRPr="00B90654">
        <w:rPr>
          <w:rFonts w:asciiTheme="majorHAnsi" w:hAnsiTheme="majorHAnsi"/>
          <w:b/>
        </w:rPr>
        <w:t>TE01</w:t>
      </w:r>
      <w:r>
        <w:rPr>
          <w:rFonts w:asciiTheme="majorHAnsi" w:hAnsiTheme="majorHAnsi"/>
        </w:rPr>
        <w:t xml:space="preserve"> </w:t>
      </w:r>
      <w:r>
        <w:rPr>
          <w:rFonts w:asciiTheme="majorHAnsi" w:hAnsiTheme="majorHAnsi"/>
        </w:rPr>
        <w:tab/>
      </w:r>
      <w:r>
        <w:rPr>
          <w:rFonts w:asciiTheme="majorHAnsi" w:hAnsiTheme="majorHAnsi"/>
        </w:rPr>
        <w:tab/>
        <w:t>1. veřejná soutěž Programu Centra kompetence</w:t>
      </w:r>
    </w:p>
    <w:p w:rsidR="00B90654" w:rsidRDefault="00B90654" w:rsidP="00B90654">
      <w:pPr>
        <w:rPr>
          <w:rFonts w:asciiTheme="majorHAnsi" w:hAnsiTheme="majorHAnsi"/>
        </w:rPr>
      </w:pPr>
      <w:r w:rsidRPr="00B90654">
        <w:rPr>
          <w:rFonts w:asciiTheme="majorHAnsi" w:hAnsiTheme="majorHAnsi"/>
          <w:b/>
        </w:rPr>
        <w:t>TE02</w:t>
      </w:r>
      <w:r>
        <w:rPr>
          <w:rFonts w:asciiTheme="majorHAnsi" w:hAnsiTheme="majorHAnsi"/>
        </w:rPr>
        <w:t xml:space="preserve"> </w:t>
      </w:r>
      <w:r>
        <w:rPr>
          <w:rFonts w:asciiTheme="majorHAnsi" w:hAnsiTheme="majorHAnsi"/>
        </w:rPr>
        <w:tab/>
      </w:r>
      <w:r>
        <w:rPr>
          <w:rFonts w:asciiTheme="majorHAnsi" w:hAnsiTheme="majorHAnsi"/>
        </w:rPr>
        <w:tab/>
        <w:t>2. veřejná soutěž Programu Centra kompetence</w:t>
      </w:r>
    </w:p>
    <w:p w:rsidR="009C7245" w:rsidRDefault="009C7245" w:rsidP="00B90654">
      <w:pPr>
        <w:rPr>
          <w:rFonts w:asciiTheme="majorHAnsi" w:hAnsiTheme="majorHAnsi"/>
          <w:b/>
        </w:rPr>
      </w:pPr>
      <w:r>
        <w:rPr>
          <w:rFonts w:asciiTheme="majorHAnsi" w:hAnsiTheme="majorHAnsi"/>
          <w:b/>
        </w:rPr>
        <w:t>VaV</w:t>
      </w:r>
      <w:r>
        <w:rPr>
          <w:rFonts w:asciiTheme="majorHAnsi" w:hAnsiTheme="majorHAnsi"/>
          <w:b/>
        </w:rPr>
        <w:tab/>
      </w:r>
      <w:r>
        <w:rPr>
          <w:rFonts w:asciiTheme="majorHAnsi" w:hAnsiTheme="majorHAnsi"/>
          <w:b/>
        </w:rPr>
        <w:tab/>
      </w:r>
      <w:r w:rsidRPr="009C7245">
        <w:rPr>
          <w:rFonts w:asciiTheme="majorHAnsi" w:hAnsiTheme="majorHAnsi"/>
        </w:rPr>
        <w:t>výzkum a vývoj</w:t>
      </w:r>
    </w:p>
    <w:p w:rsidR="009C7245" w:rsidRDefault="009C7245" w:rsidP="00B90654">
      <w:pPr>
        <w:rPr>
          <w:rFonts w:asciiTheme="majorHAnsi" w:hAnsiTheme="majorHAnsi"/>
          <w:b/>
        </w:rPr>
      </w:pPr>
      <w:r>
        <w:rPr>
          <w:rFonts w:asciiTheme="majorHAnsi" w:hAnsiTheme="majorHAnsi"/>
          <w:b/>
        </w:rPr>
        <w:t>VaVaI</w:t>
      </w:r>
      <w:r>
        <w:rPr>
          <w:rFonts w:asciiTheme="majorHAnsi" w:hAnsiTheme="majorHAnsi"/>
          <w:b/>
        </w:rPr>
        <w:tab/>
      </w:r>
      <w:r>
        <w:rPr>
          <w:rFonts w:asciiTheme="majorHAnsi" w:hAnsiTheme="majorHAnsi"/>
          <w:b/>
        </w:rPr>
        <w:tab/>
      </w:r>
      <w:r w:rsidRPr="009C7245">
        <w:rPr>
          <w:rFonts w:asciiTheme="majorHAnsi" w:hAnsiTheme="majorHAnsi"/>
        </w:rPr>
        <w:t>výzkum, vývoj a inovace</w:t>
      </w:r>
    </w:p>
    <w:p w:rsidR="00B90654" w:rsidRDefault="00B90654" w:rsidP="00B90654">
      <w:pPr>
        <w:rPr>
          <w:rFonts w:asciiTheme="majorHAnsi" w:hAnsiTheme="majorHAnsi"/>
        </w:rPr>
      </w:pPr>
      <w:r w:rsidRPr="00B90654">
        <w:rPr>
          <w:rFonts w:asciiTheme="majorHAnsi" w:hAnsiTheme="majorHAnsi"/>
          <w:b/>
        </w:rPr>
        <w:t>VS</w:t>
      </w:r>
      <w:r>
        <w:rPr>
          <w:rFonts w:asciiTheme="majorHAnsi" w:hAnsiTheme="majorHAnsi"/>
        </w:rPr>
        <w:t xml:space="preserve"> </w:t>
      </w:r>
      <w:r>
        <w:rPr>
          <w:rFonts w:asciiTheme="majorHAnsi" w:hAnsiTheme="majorHAnsi"/>
        </w:rPr>
        <w:tab/>
      </w:r>
      <w:r>
        <w:rPr>
          <w:rFonts w:asciiTheme="majorHAnsi" w:hAnsiTheme="majorHAnsi"/>
        </w:rPr>
        <w:tab/>
        <w:t>veřejná soutěž</w:t>
      </w:r>
    </w:p>
    <w:p w:rsidR="008B6028" w:rsidRDefault="008B6028" w:rsidP="001071ED">
      <w:pPr>
        <w:tabs>
          <w:tab w:val="left" w:pos="5308"/>
        </w:tabs>
        <w:rPr>
          <w:rFonts w:asciiTheme="majorHAnsi" w:hAnsiTheme="majorHAnsi"/>
        </w:rPr>
      </w:pPr>
    </w:p>
    <w:p w:rsidR="008B6028" w:rsidRDefault="008B6028" w:rsidP="008B6028">
      <w:r>
        <w:br w:type="page"/>
      </w:r>
    </w:p>
    <w:p w:rsidR="0056676D" w:rsidRDefault="0056676D" w:rsidP="001071ED">
      <w:pPr>
        <w:tabs>
          <w:tab w:val="left" w:pos="5308"/>
        </w:tabs>
        <w:rPr>
          <w:rFonts w:asciiTheme="majorHAnsi" w:hAnsiTheme="majorHAnsi"/>
        </w:rPr>
      </w:pPr>
    </w:p>
    <w:p w:rsidR="008B6028" w:rsidRPr="007801E0" w:rsidRDefault="008B6028" w:rsidP="008B6028">
      <w:pPr>
        <w:rPr>
          <w:b/>
          <w:sz w:val="28"/>
        </w:rPr>
      </w:pPr>
      <w:r w:rsidRPr="007801E0">
        <w:rPr>
          <w:b/>
          <w:sz w:val="28"/>
        </w:rPr>
        <w:t>Seznam tabulek</w:t>
      </w:r>
    </w:p>
    <w:p w:rsidR="00237275" w:rsidRDefault="008B6028">
      <w:pPr>
        <w:pStyle w:val="Seznamobrzk"/>
        <w:tabs>
          <w:tab w:val="right" w:leader="dot" w:pos="9628"/>
        </w:tabs>
        <w:rPr>
          <w:rFonts w:asciiTheme="minorHAnsi" w:eastAsiaTheme="minorEastAsia" w:hAnsiTheme="minorHAnsi"/>
          <w:noProof/>
          <w:lang w:eastAsia="cs-CZ"/>
        </w:rPr>
      </w:pPr>
      <w:r>
        <w:rPr>
          <w:rFonts w:asciiTheme="majorHAnsi" w:hAnsiTheme="majorHAnsi"/>
        </w:rPr>
        <w:fldChar w:fldCharType="begin"/>
      </w:r>
      <w:r>
        <w:rPr>
          <w:rFonts w:asciiTheme="majorHAnsi" w:hAnsiTheme="majorHAnsi"/>
        </w:rPr>
        <w:instrText xml:space="preserve"> TOC \h \z \c "Tab." </w:instrText>
      </w:r>
      <w:r>
        <w:rPr>
          <w:rFonts w:asciiTheme="majorHAnsi" w:hAnsiTheme="majorHAnsi"/>
        </w:rPr>
        <w:fldChar w:fldCharType="separate"/>
      </w:r>
      <w:hyperlink w:anchor="_Toc860525" w:history="1">
        <w:r w:rsidR="00237275" w:rsidRPr="002A2B0A">
          <w:rPr>
            <w:rStyle w:val="Hypertextovodkaz"/>
            <w:noProof/>
          </w:rPr>
          <w:t>Tab. 1: Kritéria hodnocení podle VS</w:t>
        </w:r>
        <w:r w:rsidR="00237275">
          <w:rPr>
            <w:noProof/>
            <w:webHidden/>
          </w:rPr>
          <w:tab/>
        </w:r>
        <w:r w:rsidR="00237275">
          <w:rPr>
            <w:noProof/>
            <w:webHidden/>
          </w:rPr>
          <w:fldChar w:fldCharType="begin"/>
        </w:r>
        <w:r w:rsidR="00237275">
          <w:rPr>
            <w:noProof/>
            <w:webHidden/>
          </w:rPr>
          <w:instrText xml:space="preserve"> PAGEREF _Toc860525 \h </w:instrText>
        </w:r>
        <w:r w:rsidR="00237275">
          <w:rPr>
            <w:noProof/>
            <w:webHidden/>
          </w:rPr>
        </w:r>
        <w:r w:rsidR="00237275">
          <w:rPr>
            <w:noProof/>
            <w:webHidden/>
          </w:rPr>
          <w:fldChar w:fldCharType="separate"/>
        </w:r>
        <w:r w:rsidR="00237275">
          <w:rPr>
            <w:noProof/>
            <w:webHidden/>
          </w:rPr>
          <w:t>4</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26" w:history="1">
        <w:r w:rsidR="00237275" w:rsidRPr="002A2B0A">
          <w:rPr>
            <w:rStyle w:val="Hypertextovodkaz"/>
            <w:noProof/>
          </w:rPr>
          <w:t>Tab. 2: Průběžné hodnocení projektů CK</w:t>
        </w:r>
        <w:r w:rsidR="00237275">
          <w:rPr>
            <w:noProof/>
            <w:webHidden/>
          </w:rPr>
          <w:tab/>
        </w:r>
        <w:r w:rsidR="00237275">
          <w:rPr>
            <w:noProof/>
            <w:webHidden/>
          </w:rPr>
          <w:fldChar w:fldCharType="begin"/>
        </w:r>
        <w:r w:rsidR="00237275">
          <w:rPr>
            <w:noProof/>
            <w:webHidden/>
          </w:rPr>
          <w:instrText xml:space="preserve"> PAGEREF _Toc860526 \h </w:instrText>
        </w:r>
        <w:r w:rsidR="00237275">
          <w:rPr>
            <w:noProof/>
            <w:webHidden/>
          </w:rPr>
        </w:r>
        <w:r w:rsidR="00237275">
          <w:rPr>
            <w:noProof/>
            <w:webHidden/>
          </w:rPr>
          <w:fldChar w:fldCharType="separate"/>
        </w:r>
        <w:r w:rsidR="00237275">
          <w:rPr>
            <w:noProof/>
            <w:webHidden/>
          </w:rPr>
          <w:t>5</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27" w:history="1">
        <w:r w:rsidR="00237275" w:rsidRPr="002A2B0A">
          <w:rPr>
            <w:rStyle w:val="Hypertextovodkaz"/>
            <w:noProof/>
          </w:rPr>
          <w:t>Tab. 3: Jaký je způsob implementace Strategické výzkumné agendy (SVA)?</w:t>
        </w:r>
        <w:r w:rsidR="00237275">
          <w:rPr>
            <w:noProof/>
            <w:webHidden/>
          </w:rPr>
          <w:tab/>
        </w:r>
        <w:r w:rsidR="00237275">
          <w:rPr>
            <w:noProof/>
            <w:webHidden/>
          </w:rPr>
          <w:fldChar w:fldCharType="begin"/>
        </w:r>
        <w:r w:rsidR="00237275">
          <w:rPr>
            <w:noProof/>
            <w:webHidden/>
          </w:rPr>
          <w:instrText xml:space="preserve"> PAGEREF _Toc860527 \h </w:instrText>
        </w:r>
        <w:r w:rsidR="00237275">
          <w:rPr>
            <w:noProof/>
            <w:webHidden/>
          </w:rPr>
        </w:r>
        <w:r w:rsidR="00237275">
          <w:rPr>
            <w:noProof/>
            <w:webHidden/>
          </w:rPr>
          <w:fldChar w:fldCharType="separate"/>
        </w:r>
        <w:r w:rsidR="00237275">
          <w:rPr>
            <w:noProof/>
            <w:webHidden/>
          </w:rPr>
          <w:t>7</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28" w:history="1">
        <w:r w:rsidR="00237275" w:rsidRPr="002A2B0A">
          <w:rPr>
            <w:rStyle w:val="Hypertextovodkaz"/>
            <w:noProof/>
          </w:rPr>
          <w:t>Tab. 4: Podařilo se nastavit podmínky pro vysoce účinnou dlouhodobou spolupráci výzkumných organizací a podniků v rámci Centra i mimo něj?</w:t>
        </w:r>
        <w:r w:rsidR="00237275">
          <w:rPr>
            <w:noProof/>
            <w:webHidden/>
          </w:rPr>
          <w:tab/>
        </w:r>
        <w:r w:rsidR="00237275">
          <w:rPr>
            <w:noProof/>
            <w:webHidden/>
          </w:rPr>
          <w:fldChar w:fldCharType="begin"/>
        </w:r>
        <w:r w:rsidR="00237275">
          <w:rPr>
            <w:noProof/>
            <w:webHidden/>
          </w:rPr>
          <w:instrText xml:space="preserve"> PAGEREF _Toc860528 \h </w:instrText>
        </w:r>
        <w:r w:rsidR="00237275">
          <w:rPr>
            <w:noProof/>
            <w:webHidden/>
          </w:rPr>
        </w:r>
        <w:r w:rsidR="00237275">
          <w:rPr>
            <w:noProof/>
            <w:webHidden/>
          </w:rPr>
          <w:fldChar w:fldCharType="separate"/>
        </w:r>
        <w:r w:rsidR="00237275">
          <w:rPr>
            <w:noProof/>
            <w:webHidden/>
          </w:rPr>
          <w:t>7</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29" w:history="1">
        <w:r w:rsidR="00237275" w:rsidRPr="002A2B0A">
          <w:rPr>
            <w:rStyle w:val="Hypertextovodkaz"/>
            <w:noProof/>
          </w:rPr>
          <w:t>Tab. 5: Přispělo Centrum k  posílení interdisciplinarity výzkumu a vývoje?</w:t>
        </w:r>
        <w:r w:rsidR="00237275">
          <w:rPr>
            <w:noProof/>
            <w:webHidden/>
          </w:rPr>
          <w:tab/>
        </w:r>
        <w:r w:rsidR="00237275">
          <w:rPr>
            <w:noProof/>
            <w:webHidden/>
          </w:rPr>
          <w:fldChar w:fldCharType="begin"/>
        </w:r>
        <w:r w:rsidR="00237275">
          <w:rPr>
            <w:noProof/>
            <w:webHidden/>
          </w:rPr>
          <w:instrText xml:space="preserve"> PAGEREF _Toc860529 \h </w:instrText>
        </w:r>
        <w:r w:rsidR="00237275">
          <w:rPr>
            <w:noProof/>
            <w:webHidden/>
          </w:rPr>
        </w:r>
        <w:r w:rsidR="00237275">
          <w:rPr>
            <w:noProof/>
            <w:webHidden/>
          </w:rPr>
          <w:fldChar w:fldCharType="separate"/>
        </w:r>
        <w:r w:rsidR="00237275">
          <w:rPr>
            <w:noProof/>
            <w:webHidden/>
          </w:rPr>
          <w:t>7</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30" w:history="1">
        <w:r w:rsidR="00237275" w:rsidRPr="002A2B0A">
          <w:rPr>
            <w:rStyle w:val="Hypertextovodkaz"/>
            <w:noProof/>
          </w:rPr>
          <w:t>Tab. 6: Má centrum a v něm prováděný výzkum mezinárodní přesah?</w:t>
        </w:r>
        <w:r w:rsidR="00237275">
          <w:rPr>
            <w:noProof/>
            <w:webHidden/>
          </w:rPr>
          <w:tab/>
        </w:r>
        <w:r w:rsidR="00237275">
          <w:rPr>
            <w:noProof/>
            <w:webHidden/>
          </w:rPr>
          <w:fldChar w:fldCharType="begin"/>
        </w:r>
        <w:r w:rsidR="00237275">
          <w:rPr>
            <w:noProof/>
            <w:webHidden/>
          </w:rPr>
          <w:instrText xml:space="preserve"> PAGEREF _Toc860530 \h </w:instrText>
        </w:r>
        <w:r w:rsidR="00237275">
          <w:rPr>
            <w:noProof/>
            <w:webHidden/>
          </w:rPr>
        </w:r>
        <w:r w:rsidR="00237275">
          <w:rPr>
            <w:noProof/>
            <w:webHidden/>
          </w:rPr>
          <w:fldChar w:fldCharType="separate"/>
        </w:r>
        <w:r w:rsidR="00237275">
          <w:rPr>
            <w:noProof/>
            <w:webHidden/>
          </w:rPr>
          <w:t>7</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31" w:history="1">
        <w:r w:rsidR="00237275" w:rsidRPr="002A2B0A">
          <w:rPr>
            <w:rStyle w:val="Hypertextovodkaz"/>
            <w:noProof/>
          </w:rPr>
          <w:t>Tab. 7: Dosáhlo Centrum v hodnoceném období unikátních a vysoce odborných výsledků?</w:t>
        </w:r>
        <w:r w:rsidR="00237275">
          <w:rPr>
            <w:noProof/>
            <w:webHidden/>
          </w:rPr>
          <w:tab/>
        </w:r>
        <w:r w:rsidR="00237275">
          <w:rPr>
            <w:noProof/>
            <w:webHidden/>
          </w:rPr>
          <w:fldChar w:fldCharType="begin"/>
        </w:r>
        <w:r w:rsidR="00237275">
          <w:rPr>
            <w:noProof/>
            <w:webHidden/>
          </w:rPr>
          <w:instrText xml:space="preserve"> PAGEREF _Toc860531 \h </w:instrText>
        </w:r>
        <w:r w:rsidR="00237275">
          <w:rPr>
            <w:noProof/>
            <w:webHidden/>
          </w:rPr>
        </w:r>
        <w:r w:rsidR="00237275">
          <w:rPr>
            <w:noProof/>
            <w:webHidden/>
          </w:rPr>
          <w:fldChar w:fldCharType="separate"/>
        </w:r>
        <w:r w:rsidR="00237275">
          <w:rPr>
            <w:noProof/>
            <w:webHidden/>
          </w:rPr>
          <w:t>8</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32" w:history="1">
        <w:r w:rsidR="00237275" w:rsidRPr="002A2B0A">
          <w:rPr>
            <w:rStyle w:val="Hypertextovodkaz"/>
            <w:noProof/>
          </w:rPr>
          <w:t>Tab. 8: Přispělo Centrum k přenosu výsledků výzkumu do praxe a ke komerčnímu využití?</w:t>
        </w:r>
        <w:r w:rsidR="00237275">
          <w:rPr>
            <w:noProof/>
            <w:webHidden/>
          </w:rPr>
          <w:tab/>
        </w:r>
        <w:r w:rsidR="00237275">
          <w:rPr>
            <w:noProof/>
            <w:webHidden/>
          </w:rPr>
          <w:fldChar w:fldCharType="begin"/>
        </w:r>
        <w:r w:rsidR="00237275">
          <w:rPr>
            <w:noProof/>
            <w:webHidden/>
          </w:rPr>
          <w:instrText xml:space="preserve"> PAGEREF _Toc860532 \h </w:instrText>
        </w:r>
        <w:r w:rsidR="00237275">
          <w:rPr>
            <w:noProof/>
            <w:webHidden/>
          </w:rPr>
        </w:r>
        <w:r w:rsidR="00237275">
          <w:rPr>
            <w:noProof/>
            <w:webHidden/>
          </w:rPr>
          <w:fldChar w:fldCharType="separate"/>
        </w:r>
        <w:r w:rsidR="00237275">
          <w:rPr>
            <w:noProof/>
            <w:webHidden/>
          </w:rPr>
          <w:t>8</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33" w:history="1">
        <w:r w:rsidR="00237275" w:rsidRPr="002A2B0A">
          <w:rPr>
            <w:rStyle w:val="Hypertextovodkaz"/>
            <w:noProof/>
          </w:rPr>
          <w:t>Tab. 9: Přispělo centrum, resp. má potenciál v horizontu 10 let přispět, k plnění cílů programu a ke zvýšení konkurenceschopnosti ČR?</w:t>
        </w:r>
        <w:r w:rsidR="00237275">
          <w:rPr>
            <w:noProof/>
            <w:webHidden/>
          </w:rPr>
          <w:tab/>
        </w:r>
        <w:r w:rsidR="00237275">
          <w:rPr>
            <w:noProof/>
            <w:webHidden/>
          </w:rPr>
          <w:fldChar w:fldCharType="begin"/>
        </w:r>
        <w:r w:rsidR="00237275">
          <w:rPr>
            <w:noProof/>
            <w:webHidden/>
          </w:rPr>
          <w:instrText xml:space="preserve"> PAGEREF _Toc860533 \h </w:instrText>
        </w:r>
        <w:r w:rsidR="00237275">
          <w:rPr>
            <w:noProof/>
            <w:webHidden/>
          </w:rPr>
        </w:r>
        <w:r w:rsidR="00237275">
          <w:rPr>
            <w:noProof/>
            <w:webHidden/>
          </w:rPr>
          <w:fldChar w:fldCharType="separate"/>
        </w:r>
        <w:r w:rsidR="00237275">
          <w:rPr>
            <w:noProof/>
            <w:webHidden/>
          </w:rPr>
          <w:t>8</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34" w:history="1">
        <w:r w:rsidR="00237275" w:rsidRPr="002A2B0A">
          <w:rPr>
            <w:rStyle w:val="Hypertextovodkaz"/>
            <w:noProof/>
          </w:rPr>
          <w:t>Tab. 10: Jaká je úroveň zapojení mladých výzkumných pracovníků a jejich výsledků v rámci Centra?</w:t>
        </w:r>
        <w:r w:rsidR="00237275">
          <w:rPr>
            <w:noProof/>
            <w:webHidden/>
          </w:rPr>
          <w:tab/>
        </w:r>
        <w:r w:rsidR="00237275">
          <w:rPr>
            <w:noProof/>
            <w:webHidden/>
          </w:rPr>
          <w:fldChar w:fldCharType="begin"/>
        </w:r>
        <w:r w:rsidR="00237275">
          <w:rPr>
            <w:noProof/>
            <w:webHidden/>
          </w:rPr>
          <w:instrText xml:space="preserve"> PAGEREF _Toc860534 \h </w:instrText>
        </w:r>
        <w:r w:rsidR="00237275">
          <w:rPr>
            <w:noProof/>
            <w:webHidden/>
          </w:rPr>
        </w:r>
        <w:r w:rsidR="00237275">
          <w:rPr>
            <w:noProof/>
            <w:webHidden/>
          </w:rPr>
          <w:fldChar w:fldCharType="separate"/>
        </w:r>
        <w:r w:rsidR="00237275">
          <w:rPr>
            <w:noProof/>
            <w:webHidden/>
          </w:rPr>
          <w:t>8</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35" w:history="1">
        <w:r w:rsidR="00237275" w:rsidRPr="002A2B0A">
          <w:rPr>
            <w:rStyle w:val="Hypertextovodkaz"/>
            <w:noProof/>
          </w:rPr>
          <w:t>Tab. 11: Dokázalo centrum získat další finanční prostředky na synergické aktivity spojené s cíli Centra?</w:t>
        </w:r>
        <w:r w:rsidR="00237275">
          <w:rPr>
            <w:noProof/>
            <w:webHidden/>
          </w:rPr>
          <w:tab/>
        </w:r>
        <w:r w:rsidR="00237275">
          <w:rPr>
            <w:noProof/>
            <w:webHidden/>
          </w:rPr>
          <w:fldChar w:fldCharType="begin"/>
        </w:r>
        <w:r w:rsidR="00237275">
          <w:rPr>
            <w:noProof/>
            <w:webHidden/>
          </w:rPr>
          <w:instrText xml:space="preserve"> PAGEREF _Toc860535 \h </w:instrText>
        </w:r>
        <w:r w:rsidR="00237275">
          <w:rPr>
            <w:noProof/>
            <w:webHidden/>
          </w:rPr>
        </w:r>
        <w:r w:rsidR="00237275">
          <w:rPr>
            <w:noProof/>
            <w:webHidden/>
          </w:rPr>
          <w:fldChar w:fldCharType="separate"/>
        </w:r>
        <w:r w:rsidR="00237275">
          <w:rPr>
            <w:noProof/>
            <w:webHidden/>
          </w:rPr>
          <w:t>9</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36" w:history="1">
        <w:r w:rsidR="00237275" w:rsidRPr="002A2B0A">
          <w:rPr>
            <w:rStyle w:val="Hypertextovodkaz"/>
            <w:noProof/>
          </w:rPr>
          <w:t>Tab. 12: Byly dosavadní finanční výdaje Center vynakládány efektivně?</w:t>
        </w:r>
        <w:r w:rsidR="00237275">
          <w:rPr>
            <w:noProof/>
            <w:webHidden/>
          </w:rPr>
          <w:tab/>
        </w:r>
        <w:r w:rsidR="00237275">
          <w:rPr>
            <w:noProof/>
            <w:webHidden/>
          </w:rPr>
          <w:fldChar w:fldCharType="begin"/>
        </w:r>
        <w:r w:rsidR="00237275">
          <w:rPr>
            <w:noProof/>
            <w:webHidden/>
          </w:rPr>
          <w:instrText xml:space="preserve"> PAGEREF _Toc860536 \h </w:instrText>
        </w:r>
        <w:r w:rsidR="00237275">
          <w:rPr>
            <w:noProof/>
            <w:webHidden/>
          </w:rPr>
        </w:r>
        <w:r w:rsidR="00237275">
          <w:rPr>
            <w:noProof/>
            <w:webHidden/>
          </w:rPr>
          <w:fldChar w:fldCharType="separate"/>
        </w:r>
        <w:r w:rsidR="00237275">
          <w:rPr>
            <w:noProof/>
            <w:webHidden/>
          </w:rPr>
          <w:t>9</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37" w:history="1">
        <w:r w:rsidR="00237275" w:rsidRPr="002A2B0A">
          <w:rPr>
            <w:rStyle w:val="Hypertextovodkaz"/>
            <w:noProof/>
          </w:rPr>
          <w:t>Tab. 13: Je připravená a propracovaná strategie Centra v souvislosti s budoucím režimem podpory?</w:t>
        </w:r>
        <w:r w:rsidR="00237275">
          <w:rPr>
            <w:noProof/>
            <w:webHidden/>
          </w:rPr>
          <w:tab/>
        </w:r>
        <w:r w:rsidR="00237275">
          <w:rPr>
            <w:noProof/>
            <w:webHidden/>
          </w:rPr>
          <w:fldChar w:fldCharType="begin"/>
        </w:r>
        <w:r w:rsidR="00237275">
          <w:rPr>
            <w:noProof/>
            <w:webHidden/>
          </w:rPr>
          <w:instrText xml:space="preserve"> PAGEREF _Toc860537 \h </w:instrText>
        </w:r>
        <w:r w:rsidR="00237275">
          <w:rPr>
            <w:noProof/>
            <w:webHidden/>
          </w:rPr>
        </w:r>
        <w:r w:rsidR="00237275">
          <w:rPr>
            <w:noProof/>
            <w:webHidden/>
          </w:rPr>
          <w:fldChar w:fldCharType="separate"/>
        </w:r>
        <w:r w:rsidR="00237275">
          <w:rPr>
            <w:noProof/>
            <w:webHidden/>
          </w:rPr>
          <w:t>9</w:t>
        </w:r>
        <w:r w:rsidR="00237275">
          <w:rPr>
            <w:noProof/>
            <w:webHidden/>
          </w:rPr>
          <w:fldChar w:fldCharType="end"/>
        </w:r>
      </w:hyperlink>
    </w:p>
    <w:p w:rsidR="00237275" w:rsidRDefault="004D0E45">
      <w:pPr>
        <w:pStyle w:val="Seznamobrzk"/>
        <w:tabs>
          <w:tab w:val="right" w:leader="dot" w:pos="9628"/>
        </w:tabs>
        <w:rPr>
          <w:rFonts w:asciiTheme="minorHAnsi" w:eastAsiaTheme="minorEastAsia" w:hAnsiTheme="minorHAnsi"/>
          <w:noProof/>
          <w:lang w:eastAsia="cs-CZ"/>
        </w:rPr>
      </w:pPr>
      <w:hyperlink w:anchor="_Toc860538" w:history="1">
        <w:r w:rsidR="00237275" w:rsidRPr="002A2B0A">
          <w:rPr>
            <w:rStyle w:val="Hypertextovodkaz"/>
            <w:noProof/>
          </w:rPr>
          <w:t>Tab. 14: Má Centrum potenciál pokračovat ve své činnosti i po ukončení udržitelnosti, např. v jiném režimu podpory, a jsou činěny aktivní kroky k naplnění tohoto potenciálu?</w:t>
        </w:r>
        <w:r w:rsidR="00237275">
          <w:rPr>
            <w:noProof/>
            <w:webHidden/>
          </w:rPr>
          <w:tab/>
        </w:r>
        <w:r w:rsidR="00237275">
          <w:rPr>
            <w:noProof/>
            <w:webHidden/>
          </w:rPr>
          <w:fldChar w:fldCharType="begin"/>
        </w:r>
        <w:r w:rsidR="00237275">
          <w:rPr>
            <w:noProof/>
            <w:webHidden/>
          </w:rPr>
          <w:instrText xml:space="preserve"> PAGEREF _Toc860538 \h </w:instrText>
        </w:r>
        <w:r w:rsidR="00237275">
          <w:rPr>
            <w:noProof/>
            <w:webHidden/>
          </w:rPr>
        </w:r>
        <w:r w:rsidR="00237275">
          <w:rPr>
            <w:noProof/>
            <w:webHidden/>
          </w:rPr>
          <w:fldChar w:fldCharType="separate"/>
        </w:r>
        <w:r w:rsidR="00237275">
          <w:rPr>
            <w:noProof/>
            <w:webHidden/>
          </w:rPr>
          <w:t>9</w:t>
        </w:r>
        <w:r w:rsidR="00237275">
          <w:rPr>
            <w:noProof/>
            <w:webHidden/>
          </w:rPr>
          <w:fldChar w:fldCharType="end"/>
        </w:r>
      </w:hyperlink>
    </w:p>
    <w:p w:rsidR="007801E0" w:rsidRDefault="008B6028" w:rsidP="008B6028">
      <w:pPr>
        <w:pStyle w:val="Seznamobrzk"/>
        <w:tabs>
          <w:tab w:val="right" w:leader="dot" w:pos="9628"/>
        </w:tabs>
        <w:rPr>
          <w:rFonts w:asciiTheme="majorHAnsi" w:hAnsiTheme="majorHAnsi"/>
        </w:rPr>
      </w:pPr>
      <w:r>
        <w:rPr>
          <w:rFonts w:asciiTheme="majorHAnsi" w:hAnsiTheme="majorHAnsi"/>
        </w:rPr>
        <w:fldChar w:fldCharType="end"/>
      </w:r>
    </w:p>
    <w:p w:rsidR="007801E0" w:rsidRPr="003F1B2E" w:rsidRDefault="007801E0" w:rsidP="003F1B2E"/>
    <w:sectPr w:rsidR="007801E0" w:rsidRPr="003F1B2E" w:rsidSect="001F21D6">
      <w:headerReference w:type="default" r:id="rId9"/>
      <w:footerReference w:type="default" r:id="rId10"/>
      <w:headerReference w:type="first" r:id="rId11"/>
      <w:footerReference w:type="first" r:id="rId12"/>
      <w:pgSz w:w="11906" w:h="16838"/>
      <w:pgMar w:top="1134" w:right="1134" w:bottom="1134" w:left="1134" w:header="2438"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E45" w:rsidRDefault="004D0E45" w:rsidP="006500EC">
      <w:pPr>
        <w:spacing w:line="240" w:lineRule="auto"/>
      </w:pPr>
      <w:r>
        <w:separator/>
      </w:r>
    </w:p>
  </w:endnote>
  <w:endnote w:type="continuationSeparator" w:id="0">
    <w:p w:rsidR="004D0E45" w:rsidRDefault="004D0E45" w:rsidP="006500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1C6" w:rsidRDefault="001611C6" w:rsidP="00107A64">
    <w:pPr>
      <w:pStyle w:val="Zpat"/>
      <w:jc w:val="right"/>
    </w:pPr>
  </w:p>
  <w:p w:rsidR="001611C6" w:rsidRPr="001071ED" w:rsidRDefault="001611C6" w:rsidP="001071ED">
    <w:pPr>
      <w:pStyle w:val="Zpat1"/>
    </w:pPr>
    <w:r w:rsidRPr="001071ED">
      <w:rPr>
        <w:noProof/>
        <w:lang w:eastAsia="cs-CZ"/>
      </w:rPr>
      <w:drawing>
        <wp:anchor distT="0" distB="0" distL="114300" distR="114300" simplePos="0" relativeHeight="251665408" behindDoc="1" locked="1" layoutInCell="0" allowOverlap="0" wp14:anchorId="0F503F8D" wp14:editId="14A2AD83">
          <wp:simplePos x="0" y="0"/>
          <wp:positionH relativeFrom="page">
            <wp:posOffset>0</wp:posOffset>
          </wp:positionH>
          <wp:positionV relativeFrom="page">
            <wp:posOffset>9872980</wp:posOffset>
          </wp:positionV>
          <wp:extent cx="3707765" cy="831215"/>
          <wp:effectExtent l="0" t="0" r="6985" b="6985"/>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pati_103x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07765" cy="831215"/>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fldChar w:fldCharType="begin"/>
    </w:r>
    <w:r>
      <w:instrText>PAGE   \* MERGEFORMAT</w:instrText>
    </w:r>
    <w:r>
      <w:fldChar w:fldCharType="separate"/>
    </w:r>
    <w:r w:rsidR="006E6972">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1C6" w:rsidRDefault="001611C6">
    <w:pPr>
      <w:pStyle w:val="Zpat"/>
    </w:pPr>
    <w:r w:rsidRPr="001071ED">
      <w:rPr>
        <w:noProof/>
        <w:lang w:eastAsia="cs-CZ"/>
      </w:rPr>
      <w:drawing>
        <wp:anchor distT="0" distB="0" distL="114300" distR="114300" simplePos="0" relativeHeight="251667456" behindDoc="1" locked="1" layoutInCell="0" allowOverlap="0" wp14:anchorId="3FE7314A" wp14:editId="235AAE4A">
          <wp:simplePos x="0" y="0"/>
          <wp:positionH relativeFrom="page">
            <wp:posOffset>-19050</wp:posOffset>
          </wp:positionH>
          <wp:positionV relativeFrom="page">
            <wp:posOffset>9958705</wp:posOffset>
          </wp:positionV>
          <wp:extent cx="3707765" cy="831215"/>
          <wp:effectExtent l="0" t="0" r="6985" b="6985"/>
          <wp:wrapNone/>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pati_103x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07765" cy="83121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E45" w:rsidRDefault="004D0E45" w:rsidP="006500EC">
      <w:pPr>
        <w:spacing w:line="240" w:lineRule="auto"/>
      </w:pPr>
      <w:r>
        <w:separator/>
      </w:r>
    </w:p>
  </w:footnote>
  <w:footnote w:type="continuationSeparator" w:id="0">
    <w:p w:rsidR="004D0E45" w:rsidRDefault="004D0E45" w:rsidP="006500EC">
      <w:pPr>
        <w:spacing w:line="240" w:lineRule="auto"/>
      </w:pPr>
      <w:r>
        <w:continuationSeparator/>
      </w:r>
    </w:p>
  </w:footnote>
  <w:footnote w:id="1">
    <w:p w:rsidR="001611C6" w:rsidRDefault="001611C6">
      <w:pPr>
        <w:pStyle w:val="Textpoznpodarou"/>
      </w:pPr>
      <w:r>
        <w:rPr>
          <w:rStyle w:val="Znakapoznpodarou"/>
        </w:rPr>
        <w:footnoteRef/>
      </w:r>
      <w:r>
        <w:t xml:space="preserve"> </w:t>
      </w:r>
      <w:r w:rsidRPr="00454134">
        <w:rPr>
          <w:rFonts w:cs="Arial"/>
          <w:color w:val="000000"/>
          <w:sz w:val="18"/>
        </w:rPr>
        <w:t>Jedná se o nastavení procesů a mechanismů pro vysoce účinnou dlouhodobou spolupráci výzkumných organizací s podniky a dochází k pravidelné mobilitě pracovníků v rámci Centra i do jiných institucí a firem.</w:t>
      </w:r>
    </w:p>
  </w:footnote>
  <w:footnote w:id="2">
    <w:p w:rsidR="001611C6" w:rsidRDefault="001611C6">
      <w:pPr>
        <w:pStyle w:val="Textpoznpodarou"/>
      </w:pPr>
      <w:r>
        <w:rPr>
          <w:rStyle w:val="Znakapoznpodarou"/>
        </w:rPr>
        <w:footnoteRef/>
      </w:r>
      <w:r>
        <w:t xml:space="preserve"> </w:t>
      </w:r>
      <w:r w:rsidRPr="00454134">
        <w:rPr>
          <w:rFonts w:asciiTheme="majorHAnsi" w:hAnsiTheme="majorHAnsi" w:cs="Arial"/>
          <w:color w:val="000000"/>
          <w:sz w:val="18"/>
        </w:rPr>
        <w:t xml:space="preserve">Exit strategie se vypracovává pro zmírnění negativních dopadů v případě selhání či v případě </w:t>
      </w:r>
      <w:r w:rsidR="00E87636">
        <w:rPr>
          <w:rFonts w:asciiTheme="majorHAnsi" w:hAnsiTheme="majorHAnsi" w:cs="Arial"/>
          <w:color w:val="000000"/>
          <w:sz w:val="18"/>
        </w:rPr>
        <w:t>ukončení poskytování podpory</w:t>
      </w:r>
      <w:r w:rsidRPr="00454134">
        <w:rPr>
          <w:rFonts w:asciiTheme="majorHAnsi" w:hAnsiTheme="majorHAnsi" w:cs="Arial"/>
          <w:color w:val="000000"/>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1C6" w:rsidRDefault="001611C6">
    <w:pPr>
      <w:pStyle w:val="Zhlav"/>
    </w:pPr>
    <w:r>
      <w:rPr>
        <w:noProof/>
        <w:sz w:val="12"/>
        <w:lang w:eastAsia="cs-CZ"/>
      </w:rPr>
      <w:drawing>
        <wp:anchor distT="0" distB="0" distL="114300" distR="114300" simplePos="0" relativeHeight="251663360" behindDoc="1" locked="1" layoutInCell="0" allowOverlap="0" wp14:anchorId="659193CD" wp14:editId="1CE01EC7">
          <wp:simplePos x="721895" y="1620253"/>
          <wp:positionH relativeFrom="page">
            <wp:align>left</wp:align>
          </wp:positionH>
          <wp:positionV relativeFrom="page">
            <wp:align>top</wp:align>
          </wp:positionV>
          <wp:extent cx="1440000" cy="1440000"/>
          <wp:effectExtent l="0" t="0" r="8255" b="8255"/>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r>
      <w:rPr>
        <w:noProof/>
        <w:sz w:val="12"/>
        <w:lang w:eastAsia="cs-CZ"/>
      </w:rPr>
      <w:drawing>
        <wp:anchor distT="0" distB="0" distL="114300" distR="114300" simplePos="0" relativeHeight="251661312" behindDoc="1" locked="1" layoutInCell="0" allowOverlap="0" wp14:anchorId="5D098312" wp14:editId="50F62E04">
          <wp:simplePos x="0" y="0"/>
          <wp:positionH relativeFrom="page">
            <wp:align>right</wp:align>
          </wp:positionH>
          <wp:positionV relativeFrom="page">
            <wp:align>top</wp:align>
          </wp:positionV>
          <wp:extent cx="4148226" cy="1008000"/>
          <wp:effectExtent l="0" t="0" r="5080" b="1905"/>
          <wp:wrapNone/>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fa.wmf"/>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4148226" cy="100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72" w:rsidRDefault="006E6972">
    <w:pPr>
      <w:pStyle w:val="Zhlav"/>
    </w:pPr>
    <w:r w:rsidRPr="006E6972">
      <w:drawing>
        <wp:anchor distT="0" distB="0" distL="114300" distR="114300" simplePos="0" relativeHeight="251669504" behindDoc="1" locked="1" layoutInCell="0" allowOverlap="0" wp14:anchorId="245B3A8E" wp14:editId="5AE22676">
          <wp:simplePos x="0" y="0"/>
          <wp:positionH relativeFrom="page">
            <wp:posOffset>3435985</wp:posOffset>
          </wp:positionH>
          <wp:positionV relativeFrom="page">
            <wp:posOffset>9525</wp:posOffset>
          </wp:positionV>
          <wp:extent cx="4147820" cy="1007745"/>
          <wp:effectExtent l="0" t="0" r="5080" b="1905"/>
          <wp:wrapNone/>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fa.wmf"/>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4147820" cy="10077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E6972">
      <w:drawing>
        <wp:anchor distT="0" distB="0" distL="114300" distR="114300" simplePos="0" relativeHeight="251670528" behindDoc="1" locked="1" layoutInCell="0" allowOverlap="0" wp14:anchorId="2B23D75F" wp14:editId="190A31A7">
          <wp:simplePos x="0" y="0"/>
          <wp:positionH relativeFrom="page">
            <wp:posOffset>-19050</wp:posOffset>
          </wp:positionH>
          <wp:positionV relativeFrom="page">
            <wp:posOffset>9525</wp:posOffset>
          </wp:positionV>
          <wp:extent cx="1439545" cy="1439545"/>
          <wp:effectExtent l="0" t="0" r="8255" b="8255"/>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39545" cy="14395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3228"/>
    <w:multiLevelType w:val="hybridMultilevel"/>
    <w:tmpl w:val="B08C5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0516FC3"/>
    <w:multiLevelType w:val="multilevel"/>
    <w:tmpl w:val="C3A08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C67959"/>
    <w:multiLevelType w:val="multilevel"/>
    <w:tmpl w:val="479E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9C74E5"/>
    <w:multiLevelType w:val="multilevel"/>
    <w:tmpl w:val="934E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682F61"/>
    <w:multiLevelType w:val="hybridMultilevel"/>
    <w:tmpl w:val="50264F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2797D72"/>
    <w:multiLevelType w:val="multilevel"/>
    <w:tmpl w:val="978EB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jňáková Katarína">
    <w15:presenceInfo w15:providerId="None" w15:userId="Krajňáková Katarí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C"/>
    <w:rsid w:val="000014DE"/>
    <w:rsid w:val="00003DCD"/>
    <w:rsid w:val="00012452"/>
    <w:rsid w:val="000154B2"/>
    <w:rsid w:val="00016D57"/>
    <w:rsid w:val="000200DC"/>
    <w:rsid w:val="00021D0F"/>
    <w:rsid w:val="00022C8F"/>
    <w:rsid w:val="00022FC2"/>
    <w:rsid w:val="00023FBC"/>
    <w:rsid w:val="0002478D"/>
    <w:rsid w:val="00026403"/>
    <w:rsid w:val="000330D0"/>
    <w:rsid w:val="00034946"/>
    <w:rsid w:val="00037D12"/>
    <w:rsid w:val="00037F0A"/>
    <w:rsid w:val="00051D6C"/>
    <w:rsid w:val="00053779"/>
    <w:rsid w:val="00053BC8"/>
    <w:rsid w:val="00055C52"/>
    <w:rsid w:val="000608AA"/>
    <w:rsid w:val="000612BE"/>
    <w:rsid w:val="0006342A"/>
    <w:rsid w:val="00063C09"/>
    <w:rsid w:val="00063FEF"/>
    <w:rsid w:val="000652C9"/>
    <w:rsid w:val="00067914"/>
    <w:rsid w:val="0007112F"/>
    <w:rsid w:val="00076B05"/>
    <w:rsid w:val="000859AF"/>
    <w:rsid w:val="00086890"/>
    <w:rsid w:val="00090E1E"/>
    <w:rsid w:val="00092805"/>
    <w:rsid w:val="00093364"/>
    <w:rsid w:val="0009640D"/>
    <w:rsid w:val="000A34C2"/>
    <w:rsid w:val="000A58D1"/>
    <w:rsid w:val="000B059D"/>
    <w:rsid w:val="000B531A"/>
    <w:rsid w:val="000B662F"/>
    <w:rsid w:val="000C1AA4"/>
    <w:rsid w:val="000C675F"/>
    <w:rsid w:val="000C797E"/>
    <w:rsid w:val="000D0758"/>
    <w:rsid w:val="000D684E"/>
    <w:rsid w:val="000D70F4"/>
    <w:rsid w:val="000E1696"/>
    <w:rsid w:val="000E2357"/>
    <w:rsid w:val="000E538D"/>
    <w:rsid w:val="000E6ED7"/>
    <w:rsid w:val="000F3DDB"/>
    <w:rsid w:val="000F65D4"/>
    <w:rsid w:val="00100E23"/>
    <w:rsid w:val="001022A5"/>
    <w:rsid w:val="001071ED"/>
    <w:rsid w:val="00107689"/>
    <w:rsid w:val="00107A64"/>
    <w:rsid w:val="0011233B"/>
    <w:rsid w:val="0011437D"/>
    <w:rsid w:val="0012369F"/>
    <w:rsid w:val="0012739B"/>
    <w:rsid w:val="00142AB2"/>
    <w:rsid w:val="001435D5"/>
    <w:rsid w:val="001449DB"/>
    <w:rsid w:val="001471FF"/>
    <w:rsid w:val="00160E7C"/>
    <w:rsid w:val="001611C6"/>
    <w:rsid w:val="0016245F"/>
    <w:rsid w:val="001639A9"/>
    <w:rsid w:val="00166783"/>
    <w:rsid w:val="00175FAB"/>
    <w:rsid w:val="00176E5A"/>
    <w:rsid w:val="001770D5"/>
    <w:rsid w:val="00177C1B"/>
    <w:rsid w:val="00183F2E"/>
    <w:rsid w:val="00184FB0"/>
    <w:rsid w:val="0019065A"/>
    <w:rsid w:val="0019555C"/>
    <w:rsid w:val="00195643"/>
    <w:rsid w:val="00196529"/>
    <w:rsid w:val="001B3C13"/>
    <w:rsid w:val="001B5181"/>
    <w:rsid w:val="001C4928"/>
    <w:rsid w:val="001C5C9E"/>
    <w:rsid w:val="001D050B"/>
    <w:rsid w:val="001D06BA"/>
    <w:rsid w:val="001E0AFB"/>
    <w:rsid w:val="001E44B0"/>
    <w:rsid w:val="001F21D6"/>
    <w:rsid w:val="00203603"/>
    <w:rsid w:val="00212F84"/>
    <w:rsid w:val="00223727"/>
    <w:rsid w:val="002250BC"/>
    <w:rsid w:val="002263A4"/>
    <w:rsid w:val="00226BA9"/>
    <w:rsid w:val="00227E40"/>
    <w:rsid w:val="00237275"/>
    <w:rsid w:val="0024205F"/>
    <w:rsid w:val="002420F1"/>
    <w:rsid w:val="0024500F"/>
    <w:rsid w:val="002458FB"/>
    <w:rsid w:val="00251BA0"/>
    <w:rsid w:val="002528A9"/>
    <w:rsid w:val="00262A0E"/>
    <w:rsid w:val="00265074"/>
    <w:rsid w:val="002814BA"/>
    <w:rsid w:val="00284AED"/>
    <w:rsid w:val="00292016"/>
    <w:rsid w:val="002A265B"/>
    <w:rsid w:val="002A29D9"/>
    <w:rsid w:val="002A3C3C"/>
    <w:rsid w:val="002A4D20"/>
    <w:rsid w:val="002A4E48"/>
    <w:rsid w:val="002B44F6"/>
    <w:rsid w:val="002B7EE6"/>
    <w:rsid w:val="002D1739"/>
    <w:rsid w:val="002D21C8"/>
    <w:rsid w:val="002D3E49"/>
    <w:rsid w:val="002D529C"/>
    <w:rsid w:val="002D580B"/>
    <w:rsid w:val="002D6E36"/>
    <w:rsid w:val="002F006F"/>
    <w:rsid w:val="002F00BC"/>
    <w:rsid w:val="002F16C7"/>
    <w:rsid w:val="002F27A3"/>
    <w:rsid w:val="002F60DC"/>
    <w:rsid w:val="00303788"/>
    <w:rsid w:val="0031084E"/>
    <w:rsid w:val="003123FB"/>
    <w:rsid w:val="0032159A"/>
    <w:rsid w:val="00324D0B"/>
    <w:rsid w:val="00324EE2"/>
    <w:rsid w:val="00326735"/>
    <w:rsid w:val="00327E8F"/>
    <w:rsid w:val="00330686"/>
    <w:rsid w:val="00336464"/>
    <w:rsid w:val="00336DCA"/>
    <w:rsid w:val="00336F88"/>
    <w:rsid w:val="00351388"/>
    <w:rsid w:val="0035518C"/>
    <w:rsid w:val="00361C40"/>
    <w:rsid w:val="003678D6"/>
    <w:rsid w:val="00367BB7"/>
    <w:rsid w:val="0037335E"/>
    <w:rsid w:val="00376583"/>
    <w:rsid w:val="00380EE4"/>
    <w:rsid w:val="0038343A"/>
    <w:rsid w:val="00384534"/>
    <w:rsid w:val="00385CCF"/>
    <w:rsid w:val="00391463"/>
    <w:rsid w:val="00391983"/>
    <w:rsid w:val="003A01B1"/>
    <w:rsid w:val="003A3605"/>
    <w:rsid w:val="003A3F6A"/>
    <w:rsid w:val="003B32D0"/>
    <w:rsid w:val="003C0ACD"/>
    <w:rsid w:val="003C40C2"/>
    <w:rsid w:val="003C5054"/>
    <w:rsid w:val="003C7822"/>
    <w:rsid w:val="003D2A6F"/>
    <w:rsid w:val="003E27E6"/>
    <w:rsid w:val="003E2F50"/>
    <w:rsid w:val="003E4FC8"/>
    <w:rsid w:val="003F0F16"/>
    <w:rsid w:val="003F1B2E"/>
    <w:rsid w:val="003F1CDE"/>
    <w:rsid w:val="003F26BA"/>
    <w:rsid w:val="003F526D"/>
    <w:rsid w:val="0040553B"/>
    <w:rsid w:val="00407A1F"/>
    <w:rsid w:val="00411CC2"/>
    <w:rsid w:val="004212F4"/>
    <w:rsid w:val="0042205A"/>
    <w:rsid w:val="0042584B"/>
    <w:rsid w:val="004277A4"/>
    <w:rsid w:val="00432CFD"/>
    <w:rsid w:val="00437B95"/>
    <w:rsid w:val="00440321"/>
    <w:rsid w:val="00443CB3"/>
    <w:rsid w:val="00454134"/>
    <w:rsid w:val="00455300"/>
    <w:rsid w:val="004569AB"/>
    <w:rsid w:val="004603F4"/>
    <w:rsid w:val="00463F3B"/>
    <w:rsid w:val="0046502A"/>
    <w:rsid w:val="004723EC"/>
    <w:rsid w:val="00472F23"/>
    <w:rsid w:val="0047739E"/>
    <w:rsid w:val="0048037A"/>
    <w:rsid w:val="004850D8"/>
    <w:rsid w:val="00487605"/>
    <w:rsid w:val="00490889"/>
    <w:rsid w:val="00493AC0"/>
    <w:rsid w:val="004A028C"/>
    <w:rsid w:val="004A15D3"/>
    <w:rsid w:val="004A56C5"/>
    <w:rsid w:val="004B23BC"/>
    <w:rsid w:val="004C3116"/>
    <w:rsid w:val="004C4C7F"/>
    <w:rsid w:val="004C62E6"/>
    <w:rsid w:val="004D0A0E"/>
    <w:rsid w:val="004D0E45"/>
    <w:rsid w:val="004D4F8C"/>
    <w:rsid w:val="004D5C2F"/>
    <w:rsid w:val="004D5E5A"/>
    <w:rsid w:val="004D60C6"/>
    <w:rsid w:val="004D7F38"/>
    <w:rsid w:val="004E1845"/>
    <w:rsid w:val="004E7604"/>
    <w:rsid w:val="004F5D0B"/>
    <w:rsid w:val="00502D03"/>
    <w:rsid w:val="005052DD"/>
    <w:rsid w:val="0050656F"/>
    <w:rsid w:val="00507B31"/>
    <w:rsid w:val="005256FB"/>
    <w:rsid w:val="0053056F"/>
    <w:rsid w:val="00530BAF"/>
    <w:rsid w:val="00534BAB"/>
    <w:rsid w:val="005409C9"/>
    <w:rsid w:val="00543033"/>
    <w:rsid w:val="00550065"/>
    <w:rsid w:val="005511A4"/>
    <w:rsid w:val="0055201A"/>
    <w:rsid w:val="00552B5C"/>
    <w:rsid w:val="00554528"/>
    <w:rsid w:val="00557839"/>
    <w:rsid w:val="00560D39"/>
    <w:rsid w:val="0056676D"/>
    <w:rsid w:val="00575DA4"/>
    <w:rsid w:val="0058056F"/>
    <w:rsid w:val="00586165"/>
    <w:rsid w:val="005863E6"/>
    <w:rsid w:val="00592D47"/>
    <w:rsid w:val="005A09B4"/>
    <w:rsid w:val="005A1F37"/>
    <w:rsid w:val="005B2E39"/>
    <w:rsid w:val="005B6A47"/>
    <w:rsid w:val="005D76FF"/>
    <w:rsid w:val="005E1382"/>
    <w:rsid w:val="005E297A"/>
    <w:rsid w:val="005E56A9"/>
    <w:rsid w:val="005E5A6D"/>
    <w:rsid w:val="005E6BB6"/>
    <w:rsid w:val="005F1B21"/>
    <w:rsid w:val="005F24CA"/>
    <w:rsid w:val="005F53E8"/>
    <w:rsid w:val="00606D02"/>
    <w:rsid w:val="006138D7"/>
    <w:rsid w:val="0061797D"/>
    <w:rsid w:val="00624040"/>
    <w:rsid w:val="00626A1E"/>
    <w:rsid w:val="00632AA8"/>
    <w:rsid w:val="00636FF1"/>
    <w:rsid w:val="00641C5C"/>
    <w:rsid w:val="00646BBA"/>
    <w:rsid w:val="006500EC"/>
    <w:rsid w:val="00656383"/>
    <w:rsid w:val="00656599"/>
    <w:rsid w:val="00657257"/>
    <w:rsid w:val="00657EC1"/>
    <w:rsid w:val="0066145E"/>
    <w:rsid w:val="0066787A"/>
    <w:rsid w:val="0067145A"/>
    <w:rsid w:val="00674CEC"/>
    <w:rsid w:val="006761C0"/>
    <w:rsid w:val="00677B7E"/>
    <w:rsid w:val="00680AE7"/>
    <w:rsid w:val="00683E16"/>
    <w:rsid w:val="006942D0"/>
    <w:rsid w:val="006971DC"/>
    <w:rsid w:val="006A4507"/>
    <w:rsid w:val="006B4D1B"/>
    <w:rsid w:val="006B5AEF"/>
    <w:rsid w:val="006B7E79"/>
    <w:rsid w:val="006C1D23"/>
    <w:rsid w:val="006C3F3D"/>
    <w:rsid w:val="006D1D3F"/>
    <w:rsid w:val="006D4887"/>
    <w:rsid w:val="006D5502"/>
    <w:rsid w:val="006D7169"/>
    <w:rsid w:val="006E063B"/>
    <w:rsid w:val="006E34D8"/>
    <w:rsid w:val="006E3995"/>
    <w:rsid w:val="006E6972"/>
    <w:rsid w:val="006F0D13"/>
    <w:rsid w:val="006F4A80"/>
    <w:rsid w:val="006F5819"/>
    <w:rsid w:val="006F59C0"/>
    <w:rsid w:val="006F5A45"/>
    <w:rsid w:val="007015AF"/>
    <w:rsid w:val="00707638"/>
    <w:rsid w:val="00710083"/>
    <w:rsid w:val="00712310"/>
    <w:rsid w:val="007124EC"/>
    <w:rsid w:val="007148B5"/>
    <w:rsid w:val="00727589"/>
    <w:rsid w:val="00733545"/>
    <w:rsid w:val="00736B20"/>
    <w:rsid w:val="00736DC5"/>
    <w:rsid w:val="00740901"/>
    <w:rsid w:val="00743315"/>
    <w:rsid w:val="007457D7"/>
    <w:rsid w:val="00747934"/>
    <w:rsid w:val="00750086"/>
    <w:rsid w:val="0075580A"/>
    <w:rsid w:val="007574F6"/>
    <w:rsid w:val="00761F03"/>
    <w:rsid w:val="00770D67"/>
    <w:rsid w:val="00771313"/>
    <w:rsid w:val="00773353"/>
    <w:rsid w:val="007736AF"/>
    <w:rsid w:val="00773CD0"/>
    <w:rsid w:val="007801E0"/>
    <w:rsid w:val="007802BE"/>
    <w:rsid w:val="00781F5E"/>
    <w:rsid w:val="00787B57"/>
    <w:rsid w:val="007916D7"/>
    <w:rsid w:val="00793C0F"/>
    <w:rsid w:val="007A2064"/>
    <w:rsid w:val="007B3721"/>
    <w:rsid w:val="007B38D6"/>
    <w:rsid w:val="007B4F29"/>
    <w:rsid w:val="007B5E0E"/>
    <w:rsid w:val="007C3C18"/>
    <w:rsid w:val="007C4D77"/>
    <w:rsid w:val="007D2E4D"/>
    <w:rsid w:val="007D4617"/>
    <w:rsid w:val="007D691F"/>
    <w:rsid w:val="007E2D30"/>
    <w:rsid w:val="007E3C09"/>
    <w:rsid w:val="007E538A"/>
    <w:rsid w:val="007E5442"/>
    <w:rsid w:val="007E621F"/>
    <w:rsid w:val="007E6CAC"/>
    <w:rsid w:val="007F18BB"/>
    <w:rsid w:val="007F32C3"/>
    <w:rsid w:val="007F6268"/>
    <w:rsid w:val="00801CC8"/>
    <w:rsid w:val="00801DA5"/>
    <w:rsid w:val="008117A4"/>
    <w:rsid w:val="00815671"/>
    <w:rsid w:val="00821431"/>
    <w:rsid w:val="00822DAD"/>
    <w:rsid w:val="00832ADC"/>
    <w:rsid w:val="00834047"/>
    <w:rsid w:val="0083433A"/>
    <w:rsid w:val="00834CC0"/>
    <w:rsid w:val="00842E47"/>
    <w:rsid w:val="00843825"/>
    <w:rsid w:val="008458EE"/>
    <w:rsid w:val="00850371"/>
    <w:rsid w:val="0085051A"/>
    <w:rsid w:val="008516B2"/>
    <w:rsid w:val="00856BE8"/>
    <w:rsid w:val="00857BE8"/>
    <w:rsid w:val="008609E8"/>
    <w:rsid w:val="0086511F"/>
    <w:rsid w:val="00874EDA"/>
    <w:rsid w:val="00875F25"/>
    <w:rsid w:val="0088249E"/>
    <w:rsid w:val="00887620"/>
    <w:rsid w:val="00891B5F"/>
    <w:rsid w:val="0089391F"/>
    <w:rsid w:val="008975C1"/>
    <w:rsid w:val="008A47C2"/>
    <w:rsid w:val="008A539D"/>
    <w:rsid w:val="008B29B1"/>
    <w:rsid w:val="008B2B7E"/>
    <w:rsid w:val="008B3FA8"/>
    <w:rsid w:val="008B4E31"/>
    <w:rsid w:val="008B5595"/>
    <w:rsid w:val="008B58F8"/>
    <w:rsid w:val="008B6028"/>
    <w:rsid w:val="008B7169"/>
    <w:rsid w:val="008C3725"/>
    <w:rsid w:val="008C49A1"/>
    <w:rsid w:val="008C4D28"/>
    <w:rsid w:val="008C4D79"/>
    <w:rsid w:val="008C5020"/>
    <w:rsid w:val="008D0103"/>
    <w:rsid w:val="008D7FA8"/>
    <w:rsid w:val="008E20E2"/>
    <w:rsid w:val="008E238C"/>
    <w:rsid w:val="008E5B74"/>
    <w:rsid w:val="008E685C"/>
    <w:rsid w:val="008F278B"/>
    <w:rsid w:val="008F29A8"/>
    <w:rsid w:val="008F3249"/>
    <w:rsid w:val="008F7108"/>
    <w:rsid w:val="0090143C"/>
    <w:rsid w:val="009014E4"/>
    <w:rsid w:val="00903EA2"/>
    <w:rsid w:val="009068DB"/>
    <w:rsid w:val="00917DE4"/>
    <w:rsid w:val="00927B66"/>
    <w:rsid w:val="00930B37"/>
    <w:rsid w:val="009324DA"/>
    <w:rsid w:val="00943E90"/>
    <w:rsid w:val="00956FC7"/>
    <w:rsid w:val="009626D7"/>
    <w:rsid w:val="009659BB"/>
    <w:rsid w:val="00970DDF"/>
    <w:rsid w:val="00976C1B"/>
    <w:rsid w:val="00986A21"/>
    <w:rsid w:val="009904C6"/>
    <w:rsid w:val="009922E6"/>
    <w:rsid w:val="00992608"/>
    <w:rsid w:val="009932E3"/>
    <w:rsid w:val="009A1268"/>
    <w:rsid w:val="009A2296"/>
    <w:rsid w:val="009A4C59"/>
    <w:rsid w:val="009A63E4"/>
    <w:rsid w:val="009B425B"/>
    <w:rsid w:val="009B4A70"/>
    <w:rsid w:val="009B584A"/>
    <w:rsid w:val="009B76DC"/>
    <w:rsid w:val="009C1B89"/>
    <w:rsid w:val="009C1B91"/>
    <w:rsid w:val="009C6049"/>
    <w:rsid w:val="009C7245"/>
    <w:rsid w:val="009D122C"/>
    <w:rsid w:val="009F3DA9"/>
    <w:rsid w:val="009F5754"/>
    <w:rsid w:val="00A0197F"/>
    <w:rsid w:val="00A05933"/>
    <w:rsid w:val="00A15E3B"/>
    <w:rsid w:val="00A17702"/>
    <w:rsid w:val="00A30550"/>
    <w:rsid w:val="00A31C35"/>
    <w:rsid w:val="00A3343E"/>
    <w:rsid w:val="00A405AE"/>
    <w:rsid w:val="00A42042"/>
    <w:rsid w:val="00A42C0E"/>
    <w:rsid w:val="00A45A20"/>
    <w:rsid w:val="00A55765"/>
    <w:rsid w:val="00A72E0E"/>
    <w:rsid w:val="00A74D50"/>
    <w:rsid w:val="00A809D0"/>
    <w:rsid w:val="00A80FF6"/>
    <w:rsid w:val="00A83A0D"/>
    <w:rsid w:val="00A92163"/>
    <w:rsid w:val="00A936B5"/>
    <w:rsid w:val="00A9405A"/>
    <w:rsid w:val="00A9712A"/>
    <w:rsid w:val="00AA195E"/>
    <w:rsid w:val="00AB25B2"/>
    <w:rsid w:val="00AB5E91"/>
    <w:rsid w:val="00AB6136"/>
    <w:rsid w:val="00AB73C7"/>
    <w:rsid w:val="00AD228B"/>
    <w:rsid w:val="00AD73CF"/>
    <w:rsid w:val="00AF1298"/>
    <w:rsid w:val="00AF33BB"/>
    <w:rsid w:val="00AF6866"/>
    <w:rsid w:val="00B01DDC"/>
    <w:rsid w:val="00B02E05"/>
    <w:rsid w:val="00B0360C"/>
    <w:rsid w:val="00B04BDF"/>
    <w:rsid w:val="00B05403"/>
    <w:rsid w:val="00B05530"/>
    <w:rsid w:val="00B06B4C"/>
    <w:rsid w:val="00B13631"/>
    <w:rsid w:val="00B170C7"/>
    <w:rsid w:val="00B1744B"/>
    <w:rsid w:val="00B1796E"/>
    <w:rsid w:val="00B301F7"/>
    <w:rsid w:val="00B30F23"/>
    <w:rsid w:val="00B335BE"/>
    <w:rsid w:val="00B34287"/>
    <w:rsid w:val="00B43218"/>
    <w:rsid w:val="00B459F4"/>
    <w:rsid w:val="00B47A08"/>
    <w:rsid w:val="00B47F93"/>
    <w:rsid w:val="00B64745"/>
    <w:rsid w:val="00B7596A"/>
    <w:rsid w:val="00B75FD4"/>
    <w:rsid w:val="00B80543"/>
    <w:rsid w:val="00B80E94"/>
    <w:rsid w:val="00B811BC"/>
    <w:rsid w:val="00B81376"/>
    <w:rsid w:val="00B815A0"/>
    <w:rsid w:val="00B83E45"/>
    <w:rsid w:val="00B84EE1"/>
    <w:rsid w:val="00B90654"/>
    <w:rsid w:val="00B914C7"/>
    <w:rsid w:val="00B91AB8"/>
    <w:rsid w:val="00B94A03"/>
    <w:rsid w:val="00B94FBF"/>
    <w:rsid w:val="00BA4B00"/>
    <w:rsid w:val="00BA5789"/>
    <w:rsid w:val="00BA712D"/>
    <w:rsid w:val="00BB1925"/>
    <w:rsid w:val="00BB33A7"/>
    <w:rsid w:val="00BB3FB8"/>
    <w:rsid w:val="00BC4014"/>
    <w:rsid w:val="00BC5958"/>
    <w:rsid w:val="00BC6731"/>
    <w:rsid w:val="00BD3E62"/>
    <w:rsid w:val="00BE44EE"/>
    <w:rsid w:val="00BE6F83"/>
    <w:rsid w:val="00BF048D"/>
    <w:rsid w:val="00BF5566"/>
    <w:rsid w:val="00BF7673"/>
    <w:rsid w:val="00C0289F"/>
    <w:rsid w:val="00C033BB"/>
    <w:rsid w:val="00C05241"/>
    <w:rsid w:val="00C0554A"/>
    <w:rsid w:val="00C06510"/>
    <w:rsid w:val="00C12F2B"/>
    <w:rsid w:val="00C14C7B"/>
    <w:rsid w:val="00C1594D"/>
    <w:rsid w:val="00C3014F"/>
    <w:rsid w:val="00C33EED"/>
    <w:rsid w:val="00C34E55"/>
    <w:rsid w:val="00C37B2D"/>
    <w:rsid w:val="00C41AEC"/>
    <w:rsid w:val="00C451DA"/>
    <w:rsid w:val="00C45801"/>
    <w:rsid w:val="00C501A9"/>
    <w:rsid w:val="00C53B1D"/>
    <w:rsid w:val="00C57697"/>
    <w:rsid w:val="00C60B8D"/>
    <w:rsid w:val="00C66061"/>
    <w:rsid w:val="00C71F1E"/>
    <w:rsid w:val="00C7329A"/>
    <w:rsid w:val="00C814F5"/>
    <w:rsid w:val="00C81813"/>
    <w:rsid w:val="00C86442"/>
    <w:rsid w:val="00C938EA"/>
    <w:rsid w:val="00CA4295"/>
    <w:rsid w:val="00CA765A"/>
    <w:rsid w:val="00CA7926"/>
    <w:rsid w:val="00CB3264"/>
    <w:rsid w:val="00CB3611"/>
    <w:rsid w:val="00CB5812"/>
    <w:rsid w:val="00CC0B7A"/>
    <w:rsid w:val="00CC4061"/>
    <w:rsid w:val="00CC4283"/>
    <w:rsid w:val="00CC528A"/>
    <w:rsid w:val="00CC5B33"/>
    <w:rsid w:val="00CC5C7F"/>
    <w:rsid w:val="00CC6450"/>
    <w:rsid w:val="00CC768F"/>
    <w:rsid w:val="00CC7C10"/>
    <w:rsid w:val="00CD21F2"/>
    <w:rsid w:val="00CD2A5F"/>
    <w:rsid w:val="00CE0BD4"/>
    <w:rsid w:val="00CE5283"/>
    <w:rsid w:val="00CE725F"/>
    <w:rsid w:val="00CF090D"/>
    <w:rsid w:val="00CF5820"/>
    <w:rsid w:val="00CF5B16"/>
    <w:rsid w:val="00CF7B9D"/>
    <w:rsid w:val="00D01BCB"/>
    <w:rsid w:val="00D026DE"/>
    <w:rsid w:val="00D10C34"/>
    <w:rsid w:val="00D14A79"/>
    <w:rsid w:val="00D14B4B"/>
    <w:rsid w:val="00D159E9"/>
    <w:rsid w:val="00D1709B"/>
    <w:rsid w:val="00D2026C"/>
    <w:rsid w:val="00D32D86"/>
    <w:rsid w:val="00D33BC6"/>
    <w:rsid w:val="00D372BA"/>
    <w:rsid w:val="00D37E95"/>
    <w:rsid w:val="00D43EDE"/>
    <w:rsid w:val="00D45233"/>
    <w:rsid w:val="00D467A7"/>
    <w:rsid w:val="00D47A20"/>
    <w:rsid w:val="00D55105"/>
    <w:rsid w:val="00D5510A"/>
    <w:rsid w:val="00D56365"/>
    <w:rsid w:val="00D56D7E"/>
    <w:rsid w:val="00D57C27"/>
    <w:rsid w:val="00D6489E"/>
    <w:rsid w:val="00D67276"/>
    <w:rsid w:val="00D73542"/>
    <w:rsid w:val="00D73AB4"/>
    <w:rsid w:val="00D7766C"/>
    <w:rsid w:val="00D855BD"/>
    <w:rsid w:val="00D90C88"/>
    <w:rsid w:val="00D90E2F"/>
    <w:rsid w:val="00D917F8"/>
    <w:rsid w:val="00D9384D"/>
    <w:rsid w:val="00D9719B"/>
    <w:rsid w:val="00DA36D0"/>
    <w:rsid w:val="00DB0115"/>
    <w:rsid w:val="00DB0AE1"/>
    <w:rsid w:val="00DB2C9C"/>
    <w:rsid w:val="00DB500A"/>
    <w:rsid w:val="00DB5E15"/>
    <w:rsid w:val="00DB7B42"/>
    <w:rsid w:val="00DC0678"/>
    <w:rsid w:val="00DC0DEA"/>
    <w:rsid w:val="00DC24B9"/>
    <w:rsid w:val="00DC2FDF"/>
    <w:rsid w:val="00DC3B91"/>
    <w:rsid w:val="00DC3F73"/>
    <w:rsid w:val="00DC4FE7"/>
    <w:rsid w:val="00DC5918"/>
    <w:rsid w:val="00DD2609"/>
    <w:rsid w:val="00DD3360"/>
    <w:rsid w:val="00DD559E"/>
    <w:rsid w:val="00DE12B4"/>
    <w:rsid w:val="00DE48AD"/>
    <w:rsid w:val="00DE5CDB"/>
    <w:rsid w:val="00DE6819"/>
    <w:rsid w:val="00DF0037"/>
    <w:rsid w:val="00DF066D"/>
    <w:rsid w:val="00DF3CB0"/>
    <w:rsid w:val="00DF46CA"/>
    <w:rsid w:val="00DF7F3C"/>
    <w:rsid w:val="00E02790"/>
    <w:rsid w:val="00E02EE5"/>
    <w:rsid w:val="00E0534F"/>
    <w:rsid w:val="00E11B4E"/>
    <w:rsid w:val="00E1593B"/>
    <w:rsid w:val="00E21898"/>
    <w:rsid w:val="00E30F38"/>
    <w:rsid w:val="00E35EC1"/>
    <w:rsid w:val="00E406FB"/>
    <w:rsid w:val="00E425D0"/>
    <w:rsid w:val="00E45196"/>
    <w:rsid w:val="00E47F46"/>
    <w:rsid w:val="00E54FD2"/>
    <w:rsid w:val="00E601FD"/>
    <w:rsid w:val="00E64851"/>
    <w:rsid w:val="00E64F1C"/>
    <w:rsid w:val="00E6561E"/>
    <w:rsid w:val="00E66788"/>
    <w:rsid w:val="00E67241"/>
    <w:rsid w:val="00E7124C"/>
    <w:rsid w:val="00E74013"/>
    <w:rsid w:val="00E805E7"/>
    <w:rsid w:val="00E81085"/>
    <w:rsid w:val="00E81F03"/>
    <w:rsid w:val="00E83094"/>
    <w:rsid w:val="00E87636"/>
    <w:rsid w:val="00E90AD1"/>
    <w:rsid w:val="00E944CB"/>
    <w:rsid w:val="00EA2093"/>
    <w:rsid w:val="00EA58AB"/>
    <w:rsid w:val="00EB3D1D"/>
    <w:rsid w:val="00EC2D33"/>
    <w:rsid w:val="00EC390E"/>
    <w:rsid w:val="00EC4B80"/>
    <w:rsid w:val="00EC76F3"/>
    <w:rsid w:val="00ED04F7"/>
    <w:rsid w:val="00ED176A"/>
    <w:rsid w:val="00ED1D2D"/>
    <w:rsid w:val="00ED27B8"/>
    <w:rsid w:val="00ED3A85"/>
    <w:rsid w:val="00ED48EA"/>
    <w:rsid w:val="00ED514A"/>
    <w:rsid w:val="00EE180D"/>
    <w:rsid w:val="00EE6E6A"/>
    <w:rsid w:val="00EF0586"/>
    <w:rsid w:val="00EF3DF0"/>
    <w:rsid w:val="00EF7271"/>
    <w:rsid w:val="00F10B67"/>
    <w:rsid w:val="00F1111D"/>
    <w:rsid w:val="00F140BB"/>
    <w:rsid w:val="00F14A48"/>
    <w:rsid w:val="00F21687"/>
    <w:rsid w:val="00F2282D"/>
    <w:rsid w:val="00F24CCF"/>
    <w:rsid w:val="00F26C93"/>
    <w:rsid w:val="00F27065"/>
    <w:rsid w:val="00F311F2"/>
    <w:rsid w:val="00F3237D"/>
    <w:rsid w:val="00F33F04"/>
    <w:rsid w:val="00F34BF0"/>
    <w:rsid w:val="00F34CB8"/>
    <w:rsid w:val="00F34E7A"/>
    <w:rsid w:val="00F54BB7"/>
    <w:rsid w:val="00F56C23"/>
    <w:rsid w:val="00F602BA"/>
    <w:rsid w:val="00F60DC9"/>
    <w:rsid w:val="00F6369A"/>
    <w:rsid w:val="00F65BAA"/>
    <w:rsid w:val="00F67EC6"/>
    <w:rsid w:val="00F7197E"/>
    <w:rsid w:val="00F71B51"/>
    <w:rsid w:val="00F75C64"/>
    <w:rsid w:val="00F76AA7"/>
    <w:rsid w:val="00F811E0"/>
    <w:rsid w:val="00F819D6"/>
    <w:rsid w:val="00F81E6F"/>
    <w:rsid w:val="00F82735"/>
    <w:rsid w:val="00F849D7"/>
    <w:rsid w:val="00F9184E"/>
    <w:rsid w:val="00F918BD"/>
    <w:rsid w:val="00F93B4D"/>
    <w:rsid w:val="00F93DEA"/>
    <w:rsid w:val="00FA3A34"/>
    <w:rsid w:val="00FB0F0A"/>
    <w:rsid w:val="00FC2424"/>
    <w:rsid w:val="00FD604C"/>
    <w:rsid w:val="00FE35F9"/>
    <w:rsid w:val="00FE70CF"/>
    <w:rsid w:val="00FE7385"/>
    <w:rsid w:val="00FF0231"/>
    <w:rsid w:val="00FF168E"/>
    <w:rsid w:val="00FF244C"/>
    <w:rsid w:val="00FF3A51"/>
    <w:rsid w:val="00FF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7B2D"/>
    <w:pPr>
      <w:spacing w:before="120" w:after="0"/>
      <w:jc w:val="both"/>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C37B2D"/>
    <w:pPr>
      <w:spacing w:before="100" w:after="100"/>
    </w:pPr>
    <w:rPr>
      <w:rFonts w:ascii="Arial" w:hAnsi="Arial"/>
      <w:sz w:val="20"/>
      <w:szCs w:val="16"/>
    </w:rPr>
  </w:style>
  <w:style w:type="character" w:customStyle="1" w:styleId="ZpatChar">
    <w:name w:val="Zápatí Char"/>
    <w:basedOn w:val="ZpatChar1"/>
    <w:link w:val="Zpat1"/>
    <w:uiPriority w:val="99"/>
    <w:rsid w:val="00C37B2D"/>
    <w:rPr>
      <w:rFonts w:ascii="Arial" w:hAnsi="Arial"/>
      <w:sz w:val="20"/>
      <w:szCs w:val="16"/>
    </w:rPr>
  </w:style>
  <w:style w:type="paragraph" w:styleId="Titulek">
    <w:name w:val="caption"/>
    <w:basedOn w:val="Normln"/>
    <w:next w:val="Normln"/>
    <w:uiPriority w:val="35"/>
    <w:unhideWhenUsed/>
    <w:qFormat/>
    <w:rsid w:val="00E1593B"/>
    <w:pPr>
      <w:spacing w:before="100" w:after="100" w:line="240" w:lineRule="auto"/>
    </w:pPr>
    <w:rPr>
      <w:b/>
      <w:bCs/>
      <w:szCs w:val="18"/>
    </w:rPr>
  </w:style>
  <w:style w:type="table" w:styleId="Svtlstnovn">
    <w:name w:val="Light Shading"/>
    <w:basedOn w:val="Normlntabulka"/>
    <w:uiPriority w:val="60"/>
    <w:rsid w:val="008609E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lnweb">
    <w:name w:val="Normal (Web)"/>
    <w:basedOn w:val="Normln"/>
    <w:uiPriority w:val="99"/>
    <w:semiHidden/>
    <w:unhideWhenUsed/>
    <w:rsid w:val="00E1593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F4A80"/>
    <w:pPr>
      <w:ind w:left="720"/>
      <w:contextualSpacing/>
    </w:pPr>
  </w:style>
  <w:style w:type="paragraph" w:styleId="Textpoznpodarou">
    <w:name w:val="footnote text"/>
    <w:basedOn w:val="Normln"/>
    <w:link w:val="TextpoznpodarouChar"/>
    <w:uiPriority w:val="99"/>
    <w:semiHidden/>
    <w:unhideWhenUsed/>
    <w:rsid w:val="00454134"/>
    <w:pPr>
      <w:spacing w:before="0" w:line="240" w:lineRule="auto"/>
    </w:pPr>
    <w:rPr>
      <w:sz w:val="20"/>
      <w:szCs w:val="20"/>
    </w:rPr>
  </w:style>
  <w:style w:type="character" w:customStyle="1" w:styleId="TextpoznpodarouChar">
    <w:name w:val="Text pozn. pod čarou Char"/>
    <w:basedOn w:val="Standardnpsmoodstavce"/>
    <w:link w:val="Textpoznpodarou"/>
    <w:uiPriority w:val="99"/>
    <w:semiHidden/>
    <w:rsid w:val="00454134"/>
    <w:rPr>
      <w:rFonts w:ascii="Cambria" w:hAnsi="Cambria"/>
      <w:sz w:val="20"/>
      <w:szCs w:val="20"/>
    </w:rPr>
  </w:style>
  <w:style w:type="character" w:styleId="Znakapoznpodarou">
    <w:name w:val="footnote reference"/>
    <w:basedOn w:val="Standardnpsmoodstavce"/>
    <w:uiPriority w:val="99"/>
    <w:semiHidden/>
    <w:unhideWhenUsed/>
    <w:rsid w:val="00454134"/>
    <w:rPr>
      <w:vertAlign w:val="superscript"/>
    </w:rPr>
  </w:style>
  <w:style w:type="paragraph" w:styleId="Seznamobrzk">
    <w:name w:val="table of figures"/>
    <w:basedOn w:val="Normln"/>
    <w:next w:val="Normln"/>
    <w:uiPriority w:val="99"/>
    <w:unhideWhenUsed/>
    <w:rsid w:val="007801E0"/>
  </w:style>
  <w:style w:type="character" w:styleId="Hypertextovodkaz">
    <w:name w:val="Hyperlink"/>
    <w:basedOn w:val="Standardnpsmoodstavce"/>
    <w:uiPriority w:val="99"/>
    <w:unhideWhenUsed/>
    <w:rsid w:val="007801E0"/>
    <w:rPr>
      <w:color w:val="0000FF" w:themeColor="hyperlink"/>
      <w:u w:val="single"/>
    </w:rPr>
  </w:style>
  <w:style w:type="character" w:styleId="Odkaznakoment">
    <w:name w:val="annotation reference"/>
    <w:basedOn w:val="Standardnpsmoodstavce"/>
    <w:uiPriority w:val="99"/>
    <w:semiHidden/>
    <w:unhideWhenUsed/>
    <w:rsid w:val="00554528"/>
    <w:rPr>
      <w:sz w:val="16"/>
      <w:szCs w:val="16"/>
    </w:rPr>
  </w:style>
  <w:style w:type="paragraph" w:styleId="Textkomente">
    <w:name w:val="annotation text"/>
    <w:basedOn w:val="Normln"/>
    <w:link w:val="TextkomenteChar"/>
    <w:uiPriority w:val="99"/>
    <w:semiHidden/>
    <w:unhideWhenUsed/>
    <w:rsid w:val="00554528"/>
    <w:pPr>
      <w:spacing w:line="240" w:lineRule="auto"/>
    </w:pPr>
    <w:rPr>
      <w:sz w:val="20"/>
      <w:szCs w:val="20"/>
    </w:rPr>
  </w:style>
  <w:style w:type="character" w:customStyle="1" w:styleId="TextkomenteChar">
    <w:name w:val="Text komentáře Char"/>
    <w:basedOn w:val="Standardnpsmoodstavce"/>
    <w:link w:val="Textkomente"/>
    <w:uiPriority w:val="99"/>
    <w:semiHidden/>
    <w:rsid w:val="00554528"/>
    <w:rPr>
      <w:rFonts w:ascii="Cambria" w:hAnsi="Cambria"/>
      <w:sz w:val="20"/>
      <w:szCs w:val="20"/>
    </w:rPr>
  </w:style>
  <w:style w:type="paragraph" w:styleId="Pedmtkomente">
    <w:name w:val="annotation subject"/>
    <w:basedOn w:val="Textkomente"/>
    <w:next w:val="Textkomente"/>
    <w:link w:val="PedmtkomenteChar"/>
    <w:uiPriority w:val="99"/>
    <w:semiHidden/>
    <w:unhideWhenUsed/>
    <w:rsid w:val="00554528"/>
    <w:rPr>
      <w:b/>
      <w:bCs/>
    </w:rPr>
  </w:style>
  <w:style w:type="character" w:customStyle="1" w:styleId="PedmtkomenteChar">
    <w:name w:val="Předmět komentáře Char"/>
    <w:basedOn w:val="TextkomenteChar"/>
    <w:link w:val="Pedmtkomente"/>
    <w:uiPriority w:val="99"/>
    <w:semiHidden/>
    <w:rsid w:val="00554528"/>
    <w:rPr>
      <w:rFonts w:ascii="Cambria" w:hAnsi="Cambr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7B2D"/>
    <w:pPr>
      <w:spacing w:before="120" w:after="0"/>
      <w:jc w:val="both"/>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C37B2D"/>
    <w:pPr>
      <w:spacing w:before="100" w:after="100"/>
    </w:pPr>
    <w:rPr>
      <w:rFonts w:ascii="Arial" w:hAnsi="Arial"/>
      <w:sz w:val="20"/>
      <w:szCs w:val="16"/>
    </w:rPr>
  </w:style>
  <w:style w:type="character" w:customStyle="1" w:styleId="ZpatChar">
    <w:name w:val="Zápatí Char"/>
    <w:basedOn w:val="ZpatChar1"/>
    <w:link w:val="Zpat1"/>
    <w:uiPriority w:val="99"/>
    <w:rsid w:val="00C37B2D"/>
    <w:rPr>
      <w:rFonts w:ascii="Arial" w:hAnsi="Arial"/>
      <w:sz w:val="20"/>
      <w:szCs w:val="16"/>
    </w:rPr>
  </w:style>
  <w:style w:type="paragraph" w:styleId="Titulek">
    <w:name w:val="caption"/>
    <w:basedOn w:val="Normln"/>
    <w:next w:val="Normln"/>
    <w:uiPriority w:val="35"/>
    <w:unhideWhenUsed/>
    <w:qFormat/>
    <w:rsid w:val="00E1593B"/>
    <w:pPr>
      <w:spacing w:before="100" w:after="100" w:line="240" w:lineRule="auto"/>
    </w:pPr>
    <w:rPr>
      <w:b/>
      <w:bCs/>
      <w:szCs w:val="18"/>
    </w:rPr>
  </w:style>
  <w:style w:type="table" w:styleId="Svtlstnovn">
    <w:name w:val="Light Shading"/>
    <w:basedOn w:val="Normlntabulka"/>
    <w:uiPriority w:val="60"/>
    <w:rsid w:val="008609E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lnweb">
    <w:name w:val="Normal (Web)"/>
    <w:basedOn w:val="Normln"/>
    <w:uiPriority w:val="99"/>
    <w:semiHidden/>
    <w:unhideWhenUsed/>
    <w:rsid w:val="00E1593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F4A80"/>
    <w:pPr>
      <w:ind w:left="720"/>
      <w:contextualSpacing/>
    </w:pPr>
  </w:style>
  <w:style w:type="paragraph" w:styleId="Textpoznpodarou">
    <w:name w:val="footnote text"/>
    <w:basedOn w:val="Normln"/>
    <w:link w:val="TextpoznpodarouChar"/>
    <w:uiPriority w:val="99"/>
    <w:semiHidden/>
    <w:unhideWhenUsed/>
    <w:rsid w:val="00454134"/>
    <w:pPr>
      <w:spacing w:before="0" w:line="240" w:lineRule="auto"/>
    </w:pPr>
    <w:rPr>
      <w:sz w:val="20"/>
      <w:szCs w:val="20"/>
    </w:rPr>
  </w:style>
  <w:style w:type="character" w:customStyle="1" w:styleId="TextpoznpodarouChar">
    <w:name w:val="Text pozn. pod čarou Char"/>
    <w:basedOn w:val="Standardnpsmoodstavce"/>
    <w:link w:val="Textpoznpodarou"/>
    <w:uiPriority w:val="99"/>
    <w:semiHidden/>
    <w:rsid w:val="00454134"/>
    <w:rPr>
      <w:rFonts w:ascii="Cambria" w:hAnsi="Cambria"/>
      <w:sz w:val="20"/>
      <w:szCs w:val="20"/>
    </w:rPr>
  </w:style>
  <w:style w:type="character" w:styleId="Znakapoznpodarou">
    <w:name w:val="footnote reference"/>
    <w:basedOn w:val="Standardnpsmoodstavce"/>
    <w:uiPriority w:val="99"/>
    <w:semiHidden/>
    <w:unhideWhenUsed/>
    <w:rsid w:val="00454134"/>
    <w:rPr>
      <w:vertAlign w:val="superscript"/>
    </w:rPr>
  </w:style>
  <w:style w:type="paragraph" w:styleId="Seznamobrzk">
    <w:name w:val="table of figures"/>
    <w:basedOn w:val="Normln"/>
    <w:next w:val="Normln"/>
    <w:uiPriority w:val="99"/>
    <w:unhideWhenUsed/>
    <w:rsid w:val="007801E0"/>
  </w:style>
  <w:style w:type="character" w:styleId="Hypertextovodkaz">
    <w:name w:val="Hyperlink"/>
    <w:basedOn w:val="Standardnpsmoodstavce"/>
    <w:uiPriority w:val="99"/>
    <w:unhideWhenUsed/>
    <w:rsid w:val="007801E0"/>
    <w:rPr>
      <w:color w:val="0000FF" w:themeColor="hyperlink"/>
      <w:u w:val="single"/>
    </w:rPr>
  </w:style>
  <w:style w:type="character" w:styleId="Odkaznakoment">
    <w:name w:val="annotation reference"/>
    <w:basedOn w:val="Standardnpsmoodstavce"/>
    <w:uiPriority w:val="99"/>
    <w:semiHidden/>
    <w:unhideWhenUsed/>
    <w:rsid w:val="00554528"/>
    <w:rPr>
      <w:sz w:val="16"/>
      <w:szCs w:val="16"/>
    </w:rPr>
  </w:style>
  <w:style w:type="paragraph" w:styleId="Textkomente">
    <w:name w:val="annotation text"/>
    <w:basedOn w:val="Normln"/>
    <w:link w:val="TextkomenteChar"/>
    <w:uiPriority w:val="99"/>
    <w:semiHidden/>
    <w:unhideWhenUsed/>
    <w:rsid w:val="00554528"/>
    <w:pPr>
      <w:spacing w:line="240" w:lineRule="auto"/>
    </w:pPr>
    <w:rPr>
      <w:sz w:val="20"/>
      <w:szCs w:val="20"/>
    </w:rPr>
  </w:style>
  <w:style w:type="character" w:customStyle="1" w:styleId="TextkomenteChar">
    <w:name w:val="Text komentáře Char"/>
    <w:basedOn w:val="Standardnpsmoodstavce"/>
    <w:link w:val="Textkomente"/>
    <w:uiPriority w:val="99"/>
    <w:semiHidden/>
    <w:rsid w:val="00554528"/>
    <w:rPr>
      <w:rFonts w:ascii="Cambria" w:hAnsi="Cambria"/>
      <w:sz w:val="20"/>
      <w:szCs w:val="20"/>
    </w:rPr>
  </w:style>
  <w:style w:type="paragraph" w:styleId="Pedmtkomente">
    <w:name w:val="annotation subject"/>
    <w:basedOn w:val="Textkomente"/>
    <w:next w:val="Textkomente"/>
    <w:link w:val="PedmtkomenteChar"/>
    <w:uiPriority w:val="99"/>
    <w:semiHidden/>
    <w:unhideWhenUsed/>
    <w:rsid w:val="00554528"/>
    <w:rPr>
      <w:b/>
      <w:bCs/>
    </w:rPr>
  </w:style>
  <w:style w:type="character" w:customStyle="1" w:styleId="PedmtkomenteChar">
    <w:name w:val="Předmět komentáře Char"/>
    <w:basedOn w:val="TextkomenteChar"/>
    <w:link w:val="Pedmtkomente"/>
    <w:uiPriority w:val="99"/>
    <w:semiHidden/>
    <w:rsid w:val="00554528"/>
    <w:rPr>
      <w:rFonts w:ascii="Cambria" w:hAnsi="Cambr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658">
      <w:bodyDiv w:val="1"/>
      <w:marLeft w:val="0"/>
      <w:marRight w:val="0"/>
      <w:marTop w:val="0"/>
      <w:marBottom w:val="0"/>
      <w:divBdr>
        <w:top w:val="none" w:sz="0" w:space="0" w:color="auto"/>
        <w:left w:val="none" w:sz="0" w:space="0" w:color="auto"/>
        <w:bottom w:val="none" w:sz="0" w:space="0" w:color="auto"/>
        <w:right w:val="none" w:sz="0" w:space="0" w:color="auto"/>
      </w:divBdr>
    </w:div>
    <w:div w:id="739601558">
      <w:bodyDiv w:val="1"/>
      <w:marLeft w:val="0"/>
      <w:marRight w:val="0"/>
      <w:marTop w:val="0"/>
      <w:marBottom w:val="0"/>
      <w:divBdr>
        <w:top w:val="none" w:sz="0" w:space="0" w:color="auto"/>
        <w:left w:val="none" w:sz="0" w:space="0" w:color="auto"/>
        <w:bottom w:val="none" w:sz="0" w:space="0" w:color="auto"/>
        <w:right w:val="none" w:sz="0" w:space="0" w:color="auto"/>
      </w:divBdr>
    </w:div>
    <w:div w:id="108969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9BB7F-F334-44D0-8FD6-D6C4B2EC6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11</Pages>
  <Words>2203</Words>
  <Characters>12999</Characters>
  <Application>Microsoft Office Word</Application>
  <DocSecurity>0</DocSecurity>
  <Lines>108</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TA ČR</Company>
  <LinksUpToDate>false</LinksUpToDate>
  <CharactersWithSpaces>15172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Miluše Rollerová</dc:creator>
  <cp:lastModifiedBy>Šulc David</cp:lastModifiedBy>
  <cp:revision>25</cp:revision>
  <dcterms:created xsi:type="dcterms:W3CDTF">2019-02-12T06:35:00Z</dcterms:created>
  <dcterms:modified xsi:type="dcterms:W3CDTF">2019-02-12T11:43:00Z</dcterms:modified>
</cp:coreProperties>
</file>